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2E6CC4E9" w:rsidR="001E489F" w:rsidRPr="0017306D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17306D"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 w:rsidR="00510F09" w:rsidRPr="0017306D">
        <w:rPr>
          <w:rFonts w:ascii="Arial" w:hAnsi="Arial"/>
          <w:b/>
          <w:noProof/>
          <w:sz w:val="24"/>
          <w:szCs w:val="24"/>
          <w:lang w:eastAsia="ja-JP"/>
        </w:rPr>
        <w:t xml:space="preserve">SA </w:t>
      </w:r>
      <w:r w:rsidRPr="0017306D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510F09" w:rsidRPr="0017306D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17306D">
        <w:rPr>
          <w:rFonts w:ascii="Arial" w:hAnsi="Arial"/>
          <w:b/>
          <w:noProof/>
          <w:sz w:val="24"/>
          <w:szCs w:val="24"/>
          <w:lang w:eastAsia="ja-JP"/>
        </w:rPr>
        <w:t>-Meeting #</w:t>
      </w:r>
      <w:r w:rsidR="00510F09" w:rsidRPr="0017306D">
        <w:rPr>
          <w:rFonts w:ascii="Arial" w:hAnsi="Arial"/>
          <w:b/>
          <w:noProof/>
          <w:sz w:val="24"/>
          <w:szCs w:val="24"/>
          <w:lang w:eastAsia="ja-JP"/>
        </w:rPr>
        <w:t>157</w:t>
      </w:r>
      <w:r w:rsidRPr="0017306D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510F09" w:rsidRPr="0017306D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Pr="0017306D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510F09" w:rsidRPr="0017306D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E067C7">
        <w:rPr>
          <w:rFonts w:ascii="Arial" w:hAnsi="Arial"/>
          <w:b/>
          <w:noProof/>
          <w:sz w:val="24"/>
          <w:szCs w:val="24"/>
          <w:lang w:eastAsia="ja-JP"/>
        </w:rPr>
        <w:t>07115</w:t>
      </w:r>
    </w:p>
    <w:p w14:paraId="11C88A41" w14:textId="0D470EC2" w:rsidR="001E489F" w:rsidRPr="0017306D" w:rsidRDefault="00510F09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17306D">
        <w:rPr>
          <w:rFonts w:ascii="Arial" w:hAnsi="Arial"/>
          <w:b/>
          <w:noProof/>
          <w:sz w:val="24"/>
          <w:szCs w:val="24"/>
          <w:lang w:eastAsia="ja-JP"/>
        </w:rPr>
        <w:t>Berlin</w:t>
      </w:r>
      <w:r w:rsidR="001E489F" w:rsidRPr="0017306D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17306D">
        <w:rPr>
          <w:rFonts w:ascii="Arial" w:hAnsi="Arial"/>
          <w:b/>
          <w:noProof/>
          <w:sz w:val="24"/>
          <w:szCs w:val="24"/>
          <w:lang w:eastAsia="ja-JP"/>
        </w:rPr>
        <w:t>Germany</w:t>
      </w:r>
      <w:r w:rsidR="001E489F" w:rsidRPr="0017306D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17306D">
        <w:rPr>
          <w:rFonts w:ascii="Arial" w:hAnsi="Arial"/>
          <w:b/>
          <w:noProof/>
          <w:sz w:val="24"/>
          <w:szCs w:val="24"/>
          <w:lang w:eastAsia="ja-JP"/>
        </w:rPr>
        <w:t>May 22-26, 2023</w:t>
      </w:r>
      <w:r w:rsidR="001E489F" w:rsidRPr="0017306D">
        <w:tab/>
      </w:r>
      <w:r w:rsidR="001E489F" w:rsidRPr="0017306D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Pr="0017306D">
        <w:rPr>
          <w:rFonts w:ascii="Arial" w:eastAsia="Batang" w:hAnsi="Arial" w:cs="Arial"/>
          <w:b/>
          <w:noProof/>
          <w:lang w:eastAsia="zh-CN"/>
        </w:rPr>
        <w:t>S2</w:t>
      </w:r>
      <w:r w:rsidR="001E489F" w:rsidRPr="0017306D">
        <w:rPr>
          <w:rFonts w:ascii="Arial" w:eastAsia="Batang" w:hAnsi="Arial" w:cs="Arial"/>
          <w:b/>
          <w:noProof/>
          <w:lang w:eastAsia="zh-CN"/>
        </w:rPr>
        <w:t>-</w:t>
      </w:r>
      <w:r w:rsidRPr="0017306D">
        <w:rPr>
          <w:rFonts w:ascii="Arial" w:eastAsia="Batang" w:hAnsi="Arial" w:cs="Arial"/>
          <w:b/>
          <w:noProof/>
          <w:lang w:eastAsia="zh-CN"/>
        </w:rPr>
        <w:t>23</w:t>
      </w:r>
      <w:r w:rsidR="00E067C7">
        <w:rPr>
          <w:rFonts w:ascii="Arial" w:eastAsia="Batang" w:hAnsi="Arial" w:cs="Arial"/>
          <w:b/>
          <w:noProof/>
          <w:lang w:eastAsia="zh-CN"/>
        </w:rPr>
        <w:t>0</w:t>
      </w:r>
      <w:r w:rsidR="001E489F" w:rsidRPr="0017306D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17306D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83800C3" w:rsidR="001E489F" w:rsidRPr="00103CF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eastAsia="zh-CN"/>
        </w:rPr>
      </w:pPr>
      <w:r w:rsidRPr="00103CFC">
        <w:rPr>
          <w:rFonts w:ascii="Arial" w:eastAsia="Batang" w:hAnsi="Arial"/>
          <w:b/>
          <w:lang w:eastAsia="zh-CN"/>
        </w:rPr>
        <w:t>Source:</w:t>
      </w:r>
      <w:r w:rsidRPr="00103CFC">
        <w:rPr>
          <w:rFonts w:ascii="Arial" w:eastAsia="Batang" w:hAnsi="Arial"/>
          <w:b/>
          <w:lang w:eastAsia="zh-CN"/>
        </w:rPr>
        <w:tab/>
      </w:r>
      <w:r w:rsidR="00510F09" w:rsidRPr="00103CFC">
        <w:rPr>
          <w:rFonts w:ascii="Arial" w:eastAsia="Batang" w:hAnsi="Arial"/>
          <w:b/>
          <w:lang w:eastAsia="zh-CN"/>
        </w:rPr>
        <w:t>Nokia, Nokia Shanghai Bell</w:t>
      </w:r>
    </w:p>
    <w:p w14:paraId="49D92DA3" w14:textId="68947833" w:rsidR="001E489F" w:rsidRPr="00103CF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103CFC">
        <w:rPr>
          <w:rFonts w:ascii="Arial" w:eastAsia="Batang" w:hAnsi="Arial" w:cs="Arial"/>
          <w:b/>
          <w:lang w:eastAsia="zh-CN"/>
        </w:rPr>
        <w:t>Title:</w:t>
      </w:r>
      <w:r w:rsidRPr="00103CFC">
        <w:rPr>
          <w:rFonts w:ascii="Arial" w:eastAsia="Batang" w:hAnsi="Arial" w:cs="Arial"/>
          <w:b/>
          <w:lang w:eastAsia="zh-CN"/>
        </w:rPr>
        <w:tab/>
        <w:t xml:space="preserve">New WID </w:t>
      </w:r>
      <w:r w:rsidR="00510F09" w:rsidRPr="00103CFC">
        <w:rPr>
          <w:rFonts w:ascii="Arial" w:eastAsia="Batang" w:hAnsi="Arial" w:cs="Arial"/>
          <w:b/>
          <w:lang w:eastAsia="zh-CN"/>
        </w:rPr>
        <w:t>on 5G support for Femto (HgNB)</w:t>
      </w:r>
    </w:p>
    <w:p w14:paraId="2BB8AC0B" w14:textId="1D366B7E" w:rsidR="001E489F" w:rsidRPr="00103CFC" w:rsidRDefault="001E489F" w:rsidP="001E489F">
      <w:pPr>
        <w:pStyle w:val="Guidance"/>
        <w:rPr>
          <w:sz w:val="16"/>
          <w:szCs w:val="16"/>
        </w:rPr>
      </w:pPr>
    </w:p>
    <w:p w14:paraId="66ACF610" w14:textId="4D1F099A" w:rsidR="001E489F" w:rsidRPr="00103CF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eastAsia="zh-CN"/>
        </w:rPr>
      </w:pPr>
      <w:r w:rsidRPr="00103CFC">
        <w:rPr>
          <w:rFonts w:ascii="Arial" w:eastAsia="Batang" w:hAnsi="Arial"/>
          <w:b/>
          <w:lang w:eastAsia="zh-CN"/>
        </w:rPr>
        <w:t>Document for:</w:t>
      </w:r>
      <w:r w:rsidRPr="00103CFC">
        <w:rPr>
          <w:rFonts w:ascii="Arial" w:eastAsia="Batang" w:hAnsi="Arial"/>
          <w:b/>
          <w:lang w:eastAsia="zh-CN"/>
        </w:rPr>
        <w:tab/>
      </w:r>
      <w:r w:rsidR="004E0F32" w:rsidRPr="00103CFC">
        <w:rPr>
          <w:rFonts w:ascii="Arial" w:eastAsia="Batang" w:hAnsi="Arial"/>
          <w:b/>
          <w:lang w:eastAsia="zh-CN"/>
        </w:rPr>
        <w:t>Information</w:t>
      </w:r>
    </w:p>
    <w:p w14:paraId="1468BC60" w14:textId="572B5ADF" w:rsidR="001E489F" w:rsidRPr="00103CF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eastAsia="zh-CN"/>
        </w:rPr>
      </w:pPr>
      <w:r w:rsidRPr="00103CFC">
        <w:rPr>
          <w:rFonts w:ascii="Arial" w:eastAsia="Batang" w:hAnsi="Arial"/>
          <w:b/>
          <w:lang w:eastAsia="zh-CN"/>
        </w:rPr>
        <w:t>Agenda Item:</w:t>
      </w:r>
      <w:r w:rsidRPr="00103CFC">
        <w:rPr>
          <w:rFonts w:ascii="Arial" w:eastAsia="Batang" w:hAnsi="Arial"/>
          <w:b/>
          <w:lang w:eastAsia="zh-CN"/>
        </w:rPr>
        <w:tab/>
      </w:r>
      <w:r w:rsidR="004E0F32" w:rsidRPr="00103CFC">
        <w:rPr>
          <w:rFonts w:ascii="Arial" w:eastAsia="Batang" w:hAnsi="Arial"/>
          <w:b/>
          <w:lang w:eastAsia="zh-CN"/>
        </w:rPr>
        <w:t>10.5</w:t>
      </w:r>
    </w:p>
    <w:p w14:paraId="110F6C52" w14:textId="77777777" w:rsidR="001E489F" w:rsidRPr="0017306D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17306D" w:rsidRDefault="001E489F" w:rsidP="001E489F">
      <w:pPr>
        <w:jc w:val="center"/>
        <w:rPr>
          <w:rFonts w:cs="Arial"/>
          <w:noProof/>
        </w:rPr>
      </w:pPr>
      <w:r w:rsidRPr="0017306D">
        <w:rPr>
          <w:rFonts w:cs="Arial"/>
          <w:noProof/>
        </w:rPr>
        <w:t xml:space="preserve">Information on Work Items can be found at </w:t>
      </w:r>
      <w:hyperlink r:id="rId13" w:history="1">
        <w:r w:rsidRPr="0017306D">
          <w:rPr>
            <w:rFonts w:cs="Arial"/>
            <w:noProof/>
          </w:rPr>
          <w:t>http://www.3gpp.org/Work-Items</w:t>
        </w:r>
      </w:hyperlink>
      <w:r w:rsidRPr="0017306D">
        <w:rPr>
          <w:rFonts w:cs="Arial"/>
          <w:noProof/>
        </w:rPr>
        <w:t xml:space="preserve"> </w:t>
      </w:r>
      <w:r w:rsidRPr="0017306D">
        <w:rPr>
          <w:rFonts w:cs="Arial"/>
          <w:noProof/>
        </w:rPr>
        <w:br/>
      </w:r>
      <w:r w:rsidRPr="0017306D">
        <w:t xml:space="preserve">See also the </w:t>
      </w:r>
      <w:hyperlink r:id="rId14" w:history="1">
        <w:r w:rsidRPr="0017306D">
          <w:t>3GPP Working Procedures</w:t>
        </w:r>
      </w:hyperlink>
      <w:r w:rsidRPr="0017306D">
        <w:t xml:space="preserve">, article 39 and the TSG Working Methods in </w:t>
      </w:r>
      <w:hyperlink r:id="rId15" w:history="1">
        <w:r w:rsidRPr="0017306D">
          <w:t>3GPP TR 21.900</w:t>
        </w:r>
      </w:hyperlink>
    </w:p>
    <w:p w14:paraId="2F242254" w14:textId="71D448A0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5G support for Femto (HgNB)</w:t>
      </w:r>
    </w:p>
    <w:p w14:paraId="1845B441" w14:textId="55047CFF" w:rsidR="001E489F" w:rsidRPr="0017306D" w:rsidRDefault="001E489F" w:rsidP="001E489F">
      <w:pPr>
        <w:pStyle w:val="Guidance"/>
      </w:pPr>
    </w:p>
    <w:p w14:paraId="4520DCE2" w14:textId="511AB42B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FS_5GSF</w:t>
      </w:r>
    </w:p>
    <w:p w14:paraId="18C69795" w14:textId="4F659E04" w:rsidR="001E489F" w:rsidRPr="0017306D" w:rsidRDefault="001E489F" w:rsidP="001E489F">
      <w:pPr>
        <w:pStyle w:val="Guidance"/>
      </w:pPr>
    </w:p>
    <w:p w14:paraId="15B1DB90" w14:textId="44DB664B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DC734CB" w:rsidR="001E489F" w:rsidRPr="0017306D" w:rsidRDefault="001E489F" w:rsidP="001E489F">
      <w:pPr>
        <w:pStyle w:val="Guidance"/>
      </w:pPr>
    </w:p>
    <w:p w14:paraId="4D9605DA" w14:textId="0512A512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ACB7063" w:rsidR="001E489F" w:rsidRPr="0017306D" w:rsidRDefault="001E489F" w:rsidP="001E489F">
      <w:pPr>
        <w:pStyle w:val="Guidance"/>
      </w:pPr>
    </w:p>
    <w:p w14:paraId="228B978F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1</w:t>
      </w:r>
      <w:r w:rsidRPr="0017306D">
        <w:rPr>
          <w:b w:val="0"/>
          <w:sz w:val="36"/>
          <w:lang w:eastAsia="ja-JP"/>
        </w:rPr>
        <w:tab/>
        <w:t>Impacts</w:t>
      </w:r>
    </w:p>
    <w:p w14:paraId="6042014B" w14:textId="6CD47EED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17306D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17306D" w:rsidRDefault="001E489F" w:rsidP="005875D6">
            <w:pPr>
              <w:pStyle w:val="TAH"/>
            </w:pPr>
            <w:r w:rsidRPr="0017306D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17306D" w:rsidRDefault="001E489F" w:rsidP="005875D6">
            <w:pPr>
              <w:pStyle w:val="TAH"/>
            </w:pPr>
            <w:r w:rsidRPr="0017306D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17306D" w:rsidRDefault="001E489F" w:rsidP="005875D6">
            <w:pPr>
              <w:pStyle w:val="TAH"/>
            </w:pPr>
            <w:r w:rsidRPr="0017306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17306D" w:rsidRDefault="001E489F" w:rsidP="005875D6">
            <w:pPr>
              <w:pStyle w:val="TAH"/>
            </w:pPr>
            <w:r w:rsidRPr="0017306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17306D" w:rsidRDefault="001E489F" w:rsidP="005875D6">
            <w:pPr>
              <w:pStyle w:val="TAH"/>
            </w:pPr>
            <w:r w:rsidRPr="0017306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17306D" w:rsidRDefault="001E489F" w:rsidP="005875D6">
            <w:pPr>
              <w:pStyle w:val="TAH"/>
            </w:pPr>
            <w:r w:rsidRPr="0017306D">
              <w:t>Others (specify)</w:t>
            </w:r>
          </w:p>
        </w:tc>
      </w:tr>
      <w:tr w:rsidR="001E489F" w:rsidRPr="0017306D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17306D" w:rsidRDefault="001E489F" w:rsidP="005875D6">
            <w:pPr>
              <w:pStyle w:val="TAH"/>
            </w:pPr>
            <w:r w:rsidRPr="0017306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17306D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D6DC248" w:rsidR="001E489F" w:rsidRPr="0017306D" w:rsidRDefault="00510F09" w:rsidP="005875D6">
            <w:pPr>
              <w:pStyle w:val="TAC"/>
            </w:pPr>
            <w:r w:rsidRPr="0017306D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6C2F6E3" w:rsidR="001E489F" w:rsidRPr="0017306D" w:rsidRDefault="00510F09" w:rsidP="005875D6">
            <w:pPr>
              <w:pStyle w:val="TAC"/>
            </w:pPr>
            <w:r w:rsidRPr="0017306D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08614D1" w:rsidR="001E489F" w:rsidRPr="0017306D" w:rsidRDefault="00510F09" w:rsidP="005875D6">
            <w:pPr>
              <w:pStyle w:val="TAC"/>
            </w:pPr>
            <w:r w:rsidRPr="0017306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17306D" w:rsidRDefault="001E489F" w:rsidP="005875D6">
            <w:pPr>
              <w:pStyle w:val="TAC"/>
            </w:pPr>
          </w:p>
        </w:tc>
      </w:tr>
      <w:tr w:rsidR="001E489F" w:rsidRPr="0017306D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17306D" w:rsidRDefault="001E489F" w:rsidP="005875D6">
            <w:pPr>
              <w:pStyle w:val="TAH"/>
            </w:pPr>
            <w:r w:rsidRPr="0017306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17306D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17306D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17306D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17306D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17306D" w:rsidRDefault="001E489F" w:rsidP="005875D6">
            <w:pPr>
              <w:pStyle w:val="TAC"/>
            </w:pPr>
          </w:p>
        </w:tc>
      </w:tr>
      <w:tr w:rsidR="001E489F" w:rsidRPr="0017306D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17306D" w:rsidRDefault="001E489F" w:rsidP="005875D6">
            <w:pPr>
              <w:pStyle w:val="TAH"/>
            </w:pPr>
            <w:r w:rsidRPr="0017306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FE55EAB" w:rsidR="001E489F" w:rsidRPr="0017306D" w:rsidRDefault="00510F09" w:rsidP="005875D6">
            <w:pPr>
              <w:pStyle w:val="TAC"/>
            </w:pPr>
            <w:r w:rsidRPr="0017306D">
              <w:t>X</w:t>
            </w:r>
          </w:p>
        </w:tc>
        <w:tc>
          <w:tcPr>
            <w:tcW w:w="1037" w:type="dxa"/>
          </w:tcPr>
          <w:p w14:paraId="6F19776F" w14:textId="77777777" w:rsidR="001E489F" w:rsidRPr="0017306D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17306D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17306D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2D9722A" w:rsidR="001E489F" w:rsidRPr="0017306D" w:rsidRDefault="00510F09" w:rsidP="005875D6">
            <w:pPr>
              <w:pStyle w:val="TAC"/>
            </w:pPr>
            <w:r w:rsidRPr="0017306D">
              <w:t>X</w:t>
            </w:r>
          </w:p>
        </w:tc>
      </w:tr>
    </w:tbl>
    <w:p w14:paraId="0AEBFDEC" w14:textId="77777777" w:rsidR="001E489F" w:rsidRPr="0017306D" w:rsidRDefault="001E489F" w:rsidP="001E489F"/>
    <w:p w14:paraId="1A78ECA7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2</w:t>
      </w:r>
      <w:r w:rsidRPr="0017306D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17306D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7306D">
        <w:rPr>
          <w:b w:val="0"/>
          <w:sz w:val="32"/>
          <w:lang w:eastAsia="ja-JP"/>
        </w:rPr>
        <w:t>2.1</w:t>
      </w:r>
      <w:r w:rsidRPr="0017306D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17306D">
        <w:t>This work item is a …</w:t>
      </w:r>
    </w:p>
    <w:p w14:paraId="79296BD3" w14:textId="77777777" w:rsidR="00634043" w:rsidRPr="00634043" w:rsidRDefault="00634043" w:rsidP="00634043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17306D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F163D30" w:rsidR="007861B8" w:rsidRPr="0017306D" w:rsidRDefault="00510F09" w:rsidP="005875D6">
            <w:pPr>
              <w:pStyle w:val="TAC"/>
            </w:pPr>
            <w:r w:rsidRPr="0017306D"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17306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17306D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17306D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17306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17306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17306D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17306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17306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17306D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17306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17306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17306D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17306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17306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28CBD7" w14:textId="77777777" w:rsidR="001E489F" w:rsidRPr="0017306D" w:rsidRDefault="001E489F" w:rsidP="001E489F">
      <w:pPr>
        <w:ind w:right="-99"/>
        <w:rPr>
          <w:b/>
        </w:rPr>
      </w:pPr>
    </w:p>
    <w:p w14:paraId="7820CC98" w14:textId="77777777" w:rsidR="001E489F" w:rsidRPr="0017306D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7306D">
        <w:rPr>
          <w:b w:val="0"/>
          <w:sz w:val="32"/>
          <w:lang w:eastAsia="ja-JP"/>
        </w:rPr>
        <w:lastRenderedPageBreak/>
        <w:t>2.2</w:t>
      </w:r>
      <w:r w:rsidRPr="0017306D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17306D" w:rsidRDefault="001E489F" w:rsidP="001E489F">
      <w:r w:rsidRPr="0017306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17306D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7306D" w:rsidRDefault="001E489F" w:rsidP="005875D6">
            <w:pPr>
              <w:pStyle w:val="TAH"/>
              <w:ind w:right="-99"/>
              <w:jc w:val="left"/>
            </w:pPr>
            <w:r w:rsidRPr="0017306D">
              <w:t xml:space="preserve">Parent Work / Study Items </w:t>
            </w:r>
          </w:p>
        </w:tc>
      </w:tr>
      <w:tr w:rsidR="001E489F" w:rsidRPr="0017306D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17306D" w:rsidDel="00C02DF6" w:rsidRDefault="001E489F" w:rsidP="005875D6">
            <w:pPr>
              <w:pStyle w:val="TAH"/>
              <w:ind w:right="-99"/>
              <w:jc w:val="left"/>
            </w:pPr>
            <w:r w:rsidRPr="0017306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17306D" w:rsidDel="00C02DF6" w:rsidRDefault="001E489F" w:rsidP="005875D6">
            <w:pPr>
              <w:pStyle w:val="TAH"/>
              <w:ind w:right="-99"/>
              <w:jc w:val="left"/>
            </w:pPr>
            <w:r w:rsidRPr="0017306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17306D" w:rsidRDefault="001E489F" w:rsidP="005875D6">
            <w:pPr>
              <w:pStyle w:val="TAH"/>
              <w:ind w:right="-99"/>
              <w:jc w:val="left"/>
            </w:pPr>
            <w:r w:rsidRPr="0017306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17306D" w:rsidRDefault="001E489F" w:rsidP="005875D6">
            <w:pPr>
              <w:pStyle w:val="TAH"/>
              <w:ind w:right="-99"/>
              <w:jc w:val="left"/>
            </w:pPr>
            <w:r w:rsidRPr="0017306D">
              <w:t>Title (as in 3GPP Work Plan)</w:t>
            </w:r>
          </w:p>
        </w:tc>
      </w:tr>
      <w:tr w:rsidR="00F72117" w:rsidRPr="0017306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42FE9AB" w:rsidR="00F72117" w:rsidRPr="0017306D" w:rsidRDefault="001A0A02" w:rsidP="00F72117">
            <w:pPr>
              <w:pStyle w:val="TAL"/>
            </w:pPr>
            <w:r>
              <w:t>tbd</w:t>
            </w:r>
          </w:p>
        </w:tc>
        <w:tc>
          <w:tcPr>
            <w:tcW w:w="1101" w:type="dxa"/>
          </w:tcPr>
          <w:p w14:paraId="334D300A" w14:textId="664E381B" w:rsidR="00F72117" w:rsidRPr="0017306D" w:rsidRDefault="00F72117" w:rsidP="00F72117">
            <w:pPr>
              <w:pStyle w:val="TAL"/>
            </w:pPr>
          </w:p>
        </w:tc>
        <w:tc>
          <w:tcPr>
            <w:tcW w:w="1101" w:type="dxa"/>
          </w:tcPr>
          <w:p w14:paraId="3338BA6A" w14:textId="2C236E61" w:rsidR="00F72117" w:rsidRPr="0017306D" w:rsidRDefault="00F72117" w:rsidP="00F72117">
            <w:pPr>
              <w:pStyle w:val="TAL"/>
            </w:pPr>
          </w:p>
        </w:tc>
        <w:tc>
          <w:tcPr>
            <w:tcW w:w="6010" w:type="dxa"/>
          </w:tcPr>
          <w:p w14:paraId="225432A0" w14:textId="2CE6C514" w:rsidR="00F72117" w:rsidRPr="0017306D" w:rsidRDefault="00F72117" w:rsidP="00F72117">
            <w:pPr>
              <w:pStyle w:val="TAL"/>
            </w:pPr>
          </w:p>
        </w:tc>
      </w:tr>
    </w:tbl>
    <w:p w14:paraId="577FBA35" w14:textId="77777777" w:rsidR="001E489F" w:rsidRPr="0017306D" w:rsidRDefault="001E489F" w:rsidP="001E489F"/>
    <w:p w14:paraId="5A176050" w14:textId="77777777" w:rsidR="001E489F" w:rsidRPr="0017306D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17306D">
        <w:rPr>
          <w:rFonts w:ascii="Arial" w:hAnsi="Arial"/>
          <w:sz w:val="28"/>
          <w:lang w:eastAsia="ja-JP"/>
        </w:rPr>
        <w:t>2.3</w:t>
      </w:r>
      <w:r w:rsidRPr="0017306D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17306D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17306D" w:rsidRDefault="001E489F" w:rsidP="005875D6">
            <w:pPr>
              <w:pStyle w:val="TAH"/>
            </w:pPr>
            <w:r w:rsidRPr="0017306D">
              <w:t>Other related Work /Study Items (if any)</w:t>
            </w:r>
          </w:p>
        </w:tc>
      </w:tr>
      <w:tr w:rsidR="001E489F" w:rsidRPr="0017306D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17306D" w:rsidRDefault="001E489F" w:rsidP="005875D6">
            <w:pPr>
              <w:pStyle w:val="TAH"/>
            </w:pPr>
            <w:r w:rsidRPr="0017306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17306D" w:rsidRDefault="001E489F" w:rsidP="005875D6">
            <w:pPr>
              <w:pStyle w:val="TAH"/>
            </w:pPr>
            <w:r w:rsidRPr="0017306D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17306D" w:rsidRDefault="001E489F" w:rsidP="005875D6">
            <w:pPr>
              <w:pStyle w:val="TAH"/>
            </w:pPr>
            <w:r w:rsidRPr="0017306D">
              <w:t>Nature of relationship</w:t>
            </w:r>
          </w:p>
        </w:tc>
      </w:tr>
      <w:tr w:rsidR="007B2199" w:rsidRPr="0017306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EE583AB" w:rsidR="007B2199" w:rsidRPr="0017306D" w:rsidRDefault="007B2199" w:rsidP="007B2199">
            <w:pPr>
              <w:pStyle w:val="TAL"/>
            </w:pPr>
            <w:r w:rsidRPr="0017306D">
              <w:t>830042</w:t>
            </w:r>
          </w:p>
        </w:tc>
        <w:tc>
          <w:tcPr>
            <w:tcW w:w="3326" w:type="dxa"/>
          </w:tcPr>
          <w:p w14:paraId="3AC061FD" w14:textId="55F91647" w:rsidR="007B2199" w:rsidRPr="0017306D" w:rsidRDefault="007B2199" w:rsidP="007B2199">
            <w:pPr>
              <w:pStyle w:val="TAL"/>
            </w:pPr>
            <w:proofErr w:type="spellStart"/>
            <w:r w:rsidRPr="0017306D">
              <w:t>Vertical_LAN</w:t>
            </w:r>
            <w:proofErr w:type="spellEnd"/>
          </w:p>
        </w:tc>
        <w:tc>
          <w:tcPr>
            <w:tcW w:w="5099" w:type="dxa"/>
          </w:tcPr>
          <w:p w14:paraId="017BF4B1" w14:textId="4FD895DB" w:rsidR="007B2199" w:rsidRPr="0017306D" w:rsidRDefault="007B2199" w:rsidP="007B2199">
            <w:pPr>
              <w:pStyle w:val="Guidance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>CAG introduction</w:t>
            </w:r>
          </w:p>
        </w:tc>
      </w:tr>
      <w:tr w:rsidR="007B2199" w:rsidRPr="0017306D" w14:paraId="3A6338DE" w14:textId="77777777" w:rsidTr="005875D6">
        <w:trPr>
          <w:cantSplit/>
          <w:jc w:val="center"/>
        </w:trPr>
        <w:tc>
          <w:tcPr>
            <w:tcW w:w="1101" w:type="dxa"/>
          </w:tcPr>
          <w:p w14:paraId="31A1DB44" w14:textId="42F9DA42" w:rsidR="007B2199" w:rsidRPr="0017306D" w:rsidRDefault="007B2199" w:rsidP="007B2199">
            <w:pPr>
              <w:pStyle w:val="TAL"/>
            </w:pPr>
            <w:r w:rsidRPr="0017306D">
              <w:t>900015</w:t>
            </w:r>
          </w:p>
        </w:tc>
        <w:tc>
          <w:tcPr>
            <w:tcW w:w="3326" w:type="dxa"/>
          </w:tcPr>
          <w:p w14:paraId="2965937A" w14:textId="0636FECE" w:rsidR="007B2199" w:rsidRPr="0017306D" w:rsidRDefault="007B2199" w:rsidP="007B2199">
            <w:pPr>
              <w:pStyle w:val="TAL"/>
            </w:pPr>
            <w:r w:rsidRPr="0017306D">
              <w:t>Enhanced support of Non-Public Networks</w:t>
            </w:r>
          </w:p>
        </w:tc>
        <w:tc>
          <w:tcPr>
            <w:tcW w:w="5099" w:type="dxa"/>
          </w:tcPr>
          <w:p w14:paraId="38D765A5" w14:textId="06D9DCBC" w:rsidR="007B2199" w:rsidRPr="0017306D" w:rsidRDefault="007B2199" w:rsidP="007B2199">
            <w:pPr>
              <w:pStyle w:val="Guidance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>CAG enhancements</w:t>
            </w:r>
          </w:p>
        </w:tc>
      </w:tr>
    </w:tbl>
    <w:p w14:paraId="096FF532" w14:textId="7114644C" w:rsidR="001E489F" w:rsidRPr="0017306D" w:rsidRDefault="001E489F" w:rsidP="001E489F">
      <w:pPr>
        <w:pStyle w:val="Guidance"/>
        <w:rPr>
          <w:i w:val="0"/>
          <w:iCs/>
        </w:rPr>
      </w:pPr>
    </w:p>
    <w:p w14:paraId="271E2800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3</w:t>
      </w:r>
      <w:r w:rsidRPr="0017306D">
        <w:rPr>
          <w:b w:val="0"/>
          <w:sz w:val="36"/>
          <w:lang w:eastAsia="ja-JP"/>
        </w:rPr>
        <w:tab/>
        <w:t>Justification</w:t>
      </w:r>
    </w:p>
    <w:p w14:paraId="519B959D" w14:textId="07715055" w:rsidR="007B2199" w:rsidRPr="0017306D" w:rsidRDefault="00F72117" w:rsidP="007B2199">
      <w:r>
        <w:rPr>
          <w:lang w:val="en-US"/>
        </w:rPr>
        <w:t>SA1 has defined normative requirements for</w:t>
      </w:r>
      <w:r w:rsidRPr="00AF5FD5">
        <w:t xml:space="preserve"> </w:t>
      </w:r>
      <w:r>
        <w:t>Premises Radio Access Station (PRAS)</w:t>
      </w:r>
      <w:r>
        <w:rPr>
          <w:lang w:val="en-US"/>
        </w:rPr>
        <w:t xml:space="preserve"> as part of the </w:t>
      </w:r>
      <w:proofErr w:type="spellStart"/>
      <w:r>
        <w:rPr>
          <w:lang w:val="en-US"/>
        </w:rPr>
        <w:t>PIRates</w:t>
      </w:r>
      <w:proofErr w:type="spellEnd"/>
      <w:r>
        <w:rPr>
          <w:lang w:val="en-US"/>
        </w:rPr>
        <w:t xml:space="preserve"> WID (see TS 22.261, clause 6.38).</w:t>
      </w:r>
      <w:r w:rsidRPr="0017306D">
        <w:t xml:space="preserve"> </w:t>
      </w:r>
      <w:r w:rsidR="000A0BC3">
        <w:t xml:space="preserve">This study item </w:t>
      </w:r>
      <w:r w:rsidR="000A0BC3" w:rsidRPr="00D926B1">
        <w:t>define</w:t>
      </w:r>
      <w:r w:rsidR="000A0BC3">
        <w:t>s</w:t>
      </w:r>
      <w:r w:rsidR="000A0BC3" w:rsidRPr="00D926B1">
        <w:t xml:space="preserve"> the overall architecture and required functional and procedural impacts for supporting</w:t>
      </w:r>
      <w:r w:rsidR="000A0BC3">
        <w:t xml:space="preserve"> </w:t>
      </w:r>
      <w:r w:rsidR="000A0BC3" w:rsidRPr="00D926B1">
        <w:t xml:space="preserve">deployments of 5G Femto </w:t>
      </w:r>
      <w:r w:rsidR="005C3B3C">
        <w:t xml:space="preserve">with </w:t>
      </w:r>
      <w:r w:rsidR="007B2199" w:rsidRPr="0017306D">
        <w:t>focus on enabling access control for “5G Femto”</w:t>
      </w:r>
      <w:r w:rsidR="00F56041" w:rsidRPr="0017306D">
        <w:t xml:space="preserve"> use cases</w:t>
      </w:r>
      <w:r w:rsidR="007B2199" w:rsidRPr="0017306D">
        <w:t xml:space="preserve">. 5G Femto or Home gNB or HgNB </w:t>
      </w:r>
      <w:r w:rsidR="0046281D" w:rsidRPr="0046281D">
        <w:t>is analogous to</w:t>
      </w:r>
      <w:r w:rsidR="0046281D">
        <w:t xml:space="preserve"> </w:t>
      </w:r>
      <w:r w:rsidR="007B2199" w:rsidRPr="0017306D">
        <w:t xml:space="preserve">the LTE concept for Home </w:t>
      </w:r>
      <w:proofErr w:type="spellStart"/>
      <w:r w:rsidR="007B2199" w:rsidRPr="0017306D">
        <w:t>eNodeB</w:t>
      </w:r>
      <w:proofErr w:type="spellEnd"/>
      <w:r w:rsidR="007B2199" w:rsidRPr="0017306D">
        <w:t>(s) with e.g., NR capable base stations deployed at home or at enterprise premises. Following are the justifications for the study objectives:</w:t>
      </w:r>
    </w:p>
    <w:p w14:paraId="44262251" w14:textId="77777777" w:rsidR="007B2199" w:rsidRPr="0017306D" w:rsidRDefault="007B2199" w:rsidP="007B2199"/>
    <w:p w14:paraId="58C78E9C" w14:textId="1ED0C4D9" w:rsidR="007B2199" w:rsidRPr="0017306D" w:rsidRDefault="007B2199" w:rsidP="00AD13B9">
      <w:pPr>
        <w:pStyle w:val="B1"/>
        <w:spacing w:after="180"/>
        <w:ind w:left="284" w:hanging="284"/>
        <w:jc w:val="left"/>
        <w:rPr>
          <w:rFonts w:ascii="Times New Roman" w:eastAsiaTheme="minorEastAsia" w:hAnsi="Times New Roman"/>
        </w:rPr>
      </w:pPr>
      <w:r w:rsidRPr="0017306D">
        <w:rPr>
          <w:rFonts w:ascii="Times New Roman" w:eastAsiaTheme="minorEastAsia" w:hAnsi="Times New Roman"/>
        </w:rPr>
        <w:t>-</w:t>
      </w:r>
      <w:r w:rsidRPr="0017306D">
        <w:rPr>
          <w:rFonts w:ascii="Times New Roman" w:eastAsiaTheme="minorEastAsia" w:hAnsi="Times New Roman"/>
        </w:rPr>
        <w:tab/>
      </w:r>
      <w:r w:rsidR="00E536B6">
        <w:rPr>
          <w:rFonts w:ascii="Times New Roman" w:eastAsiaTheme="minorEastAsia" w:hAnsi="Times New Roman"/>
        </w:rPr>
        <w:t xml:space="preserve">Concept of </w:t>
      </w:r>
      <w:r w:rsidR="00AC0D7B">
        <w:rPr>
          <w:rFonts w:ascii="Times New Roman" w:eastAsiaTheme="minorEastAsia" w:hAnsi="Times New Roman"/>
        </w:rPr>
        <w:t xml:space="preserve">a </w:t>
      </w:r>
      <w:r w:rsidR="00AE24D7">
        <w:rPr>
          <w:rFonts w:ascii="Times New Roman" w:eastAsiaTheme="minorEastAsia" w:hAnsi="Times New Roman"/>
        </w:rPr>
        <w:t xml:space="preserve">5G </w:t>
      </w:r>
      <w:r w:rsidR="00AC0D7B">
        <w:rPr>
          <w:rFonts w:ascii="Times New Roman" w:eastAsiaTheme="minorEastAsia" w:hAnsi="Times New Roman"/>
        </w:rPr>
        <w:t>“</w:t>
      </w:r>
      <w:r w:rsidR="00E536B6">
        <w:rPr>
          <w:rFonts w:ascii="Times New Roman" w:eastAsiaTheme="minorEastAsia" w:hAnsi="Times New Roman"/>
        </w:rPr>
        <w:t>HgNB</w:t>
      </w:r>
      <w:r w:rsidR="00AC0D7B">
        <w:rPr>
          <w:rFonts w:ascii="Times New Roman" w:eastAsiaTheme="minorEastAsia" w:hAnsi="Times New Roman"/>
        </w:rPr>
        <w:t>”</w:t>
      </w:r>
      <w:r w:rsidR="00E536B6">
        <w:rPr>
          <w:rFonts w:ascii="Times New Roman" w:eastAsiaTheme="minorEastAsia" w:hAnsi="Times New Roman"/>
        </w:rPr>
        <w:t xml:space="preserve"> </w:t>
      </w:r>
      <w:r w:rsidR="00AC0D7B">
        <w:rPr>
          <w:rFonts w:ascii="Times New Roman" w:eastAsiaTheme="minorEastAsia" w:hAnsi="Times New Roman"/>
        </w:rPr>
        <w:t xml:space="preserve">similar to </w:t>
      </w:r>
      <w:r w:rsidR="0038782B">
        <w:rPr>
          <w:rFonts w:ascii="Times New Roman" w:eastAsiaTheme="minorEastAsia" w:hAnsi="Times New Roman"/>
        </w:rPr>
        <w:t>“</w:t>
      </w:r>
      <w:r w:rsidR="00AC0D7B" w:rsidRPr="0017306D">
        <w:rPr>
          <w:rFonts w:ascii="Times New Roman" w:eastAsiaTheme="minorEastAsia" w:hAnsi="Times New Roman"/>
        </w:rPr>
        <w:t>H</w:t>
      </w:r>
      <w:r w:rsidR="00AF5177">
        <w:rPr>
          <w:rFonts w:ascii="Times New Roman" w:eastAsiaTheme="minorEastAsia" w:hAnsi="Times New Roman"/>
        </w:rPr>
        <w:t>(e)NB</w:t>
      </w:r>
      <w:r w:rsidR="0038782B">
        <w:rPr>
          <w:rFonts w:ascii="Times New Roman" w:eastAsiaTheme="minorEastAsia" w:hAnsi="Times New Roman"/>
        </w:rPr>
        <w:t>”</w:t>
      </w:r>
      <w:r w:rsidR="00553074">
        <w:rPr>
          <w:rFonts w:ascii="Times New Roman" w:eastAsiaTheme="minorEastAsia" w:hAnsi="Times New Roman"/>
        </w:rPr>
        <w:t xml:space="preserve"> fr</w:t>
      </w:r>
      <w:r w:rsidR="0070114D">
        <w:rPr>
          <w:rFonts w:ascii="Times New Roman" w:eastAsiaTheme="minorEastAsia" w:hAnsi="Times New Roman"/>
        </w:rPr>
        <w:t>o</w:t>
      </w:r>
      <w:r w:rsidR="00553074">
        <w:rPr>
          <w:rFonts w:ascii="Times New Roman" w:eastAsiaTheme="minorEastAsia" w:hAnsi="Times New Roman"/>
        </w:rPr>
        <w:t xml:space="preserve">m 3G/LTE times </w:t>
      </w:r>
      <w:r w:rsidR="00E536B6">
        <w:rPr>
          <w:rFonts w:ascii="Times New Roman" w:eastAsiaTheme="minorEastAsia" w:hAnsi="Times New Roman"/>
        </w:rPr>
        <w:t>is c</w:t>
      </w:r>
      <w:r w:rsidRPr="0017306D">
        <w:rPr>
          <w:rFonts w:ascii="Times New Roman" w:eastAsiaTheme="minorEastAsia" w:hAnsi="Times New Roman"/>
        </w:rPr>
        <w:t>urrent</w:t>
      </w:r>
      <w:r w:rsidR="00E536B6">
        <w:rPr>
          <w:rFonts w:ascii="Times New Roman" w:eastAsiaTheme="minorEastAsia" w:hAnsi="Times New Roman"/>
        </w:rPr>
        <w:t xml:space="preserve">ly not explicitly </w:t>
      </w:r>
      <w:r w:rsidR="0070114D">
        <w:rPr>
          <w:rFonts w:ascii="Times New Roman" w:eastAsiaTheme="minorEastAsia" w:hAnsi="Times New Roman"/>
        </w:rPr>
        <w:t>specified</w:t>
      </w:r>
      <w:r w:rsidR="00E536B6">
        <w:rPr>
          <w:rFonts w:ascii="Times New Roman" w:eastAsiaTheme="minorEastAsia" w:hAnsi="Times New Roman"/>
        </w:rPr>
        <w:t xml:space="preserve"> in</w:t>
      </w:r>
      <w:r w:rsidRPr="0017306D">
        <w:rPr>
          <w:rFonts w:ascii="Times New Roman" w:eastAsiaTheme="minorEastAsia" w:hAnsi="Times New Roman"/>
        </w:rPr>
        <w:t xml:space="preserve"> </w:t>
      </w:r>
      <w:r w:rsidR="00AE24D7">
        <w:rPr>
          <w:rFonts w:ascii="Times New Roman" w:eastAsiaTheme="minorEastAsia" w:hAnsi="Times New Roman"/>
        </w:rPr>
        <w:t>3GPP</w:t>
      </w:r>
      <w:r w:rsidRPr="0017306D">
        <w:rPr>
          <w:rFonts w:ascii="Times New Roman" w:eastAsiaTheme="minorEastAsia" w:hAnsi="Times New Roman"/>
        </w:rPr>
        <w:t xml:space="preserve"> standards.</w:t>
      </w:r>
    </w:p>
    <w:p w14:paraId="7AB6EA0F" w14:textId="535F2DA4" w:rsidR="007B2199" w:rsidRDefault="007B2199" w:rsidP="00AD13B9">
      <w:pPr>
        <w:pStyle w:val="B1"/>
        <w:spacing w:after="180"/>
        <w:ind w:left="284" w:hanging="284"/>
        <w:jc w:val="left"/>
        <w:rPr>
          <w:rFonts w:ascii="Times New Roman" w:eastAsiaTheme="minorEastAsia" w:hAnsi="Times New Roman"/>
        </w:rPr>
      </w:pPr>
      <w:r w:rsidRPr="0017306D">
        <w:rPr>
          <w:rFonts w:ascii="Times New Roman" w:eastAsiaTheme="minorEastAsia" w:hAnsi="Times New Roman"/>
        </w:rPr>
        <w:t>-</w:t>
      </w:r>
      <w:r w:rsidRPr="0017306D">
        <w:rPr>
          <w:rFonts w:ascii="Times New Roman" w:eastAsiaTheme="minorEastAsia" w:hAnsi="Times New Roman"/>
        </w:rPr>
        <w:tab/>
        <w:t xml:space="preserve">5G Femto offers a cost-effective way to improve 5G indoor coverage, offload macro gNB network traffic, </w:t>
      </w:r>
      <w:r w:rsidR="00F56041" w:rsidRPr="0017306D">
        <w:rPr>
          <w:rFonts w:ascii="Times New Roman" w:eastAsiaTheme="minorEastAsia" w:hAnsi="Times New Roman"/>
        </w:rPr>
        <w:t xml:space="preserve">enable </w:t>
      </w:r>
      <w:r w:rsidRPr="0017306D">
        <w:rPr>
          <w:rFonts w:ascii="Times New Roman" w:eastAsiaTheme="minorEastAsia" w:hAnsi="Times New Roman"/>
        </w:rPr>
        <w:t>better voice quality, and better support for Enterprise mobility.</w:t>
      </w:r>
    </w:p>
    <w:p w14:paraId="240F7666" w14:textId="790B149D" w:rsidR="00DF5A9D" w:rsidRPr="0017306D" w:rsidRDefault="00DF5A9D" w:rsidP="00DF5A9D">
      <w:pPr>
        <w:pStyle w:val="B1"/>
        <w:spacing w:after="180"/>
        <w:ind w:left="284" w:hanging="284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  <w:lang w:eastAsia="ja-JP"/>
        </w:rPr>
        <w:t>-</w:t>
      </w:r>
      <w:r>
        <w:rPr>
          <w:rFonts w:ascii="Times New Roman" w:hAnsi="Times New Roman"/>
          <w:lang w:eastAsia="ja-JP"/>
        </w:rPr>
        <w:tab/>
      </w:r>
      <w:r>
        <w:rPr>
          <w:rFonts w:ascii="Times New Roman" w:hAnsi="Times New Roman"/>
        </w:rPr>
        <w:t xml:space="preserve">5G Femto extends </w:t>
      </w:r>
      <w:r w:rsidR="009E3AD6">
        <w:rPr>
          <w:rFonts w:ascii="Times New Roman" w:hAnsi="Times New Roman"/>
        </w:rPr>
        <w:t xml:space="preserve">also </w:t>
      </w:r>
      <w:r>
        <w:rPr>
          <w:rFonts w:ascii="Times New Roman" w:hAnsi="Times New Roman"/>
        </w:rPr>
        <w:t>coverage us</w:t>
      </w:r>
      <w:r w:rsidR="009E3AD6">
        <w:rPr>
          <w:rFonts w:ascii="Times New Roman" w:hAnsi="Times New Roman"/>
        </w:rPr>
        <w:t>ing</w:t>
      </w:r>
      <w:r>
        <w:rPr>
          <w:rFonts w:ascii="Times New Roman" w:hAnsi="Times New Roman"/>
        </w:rPr>
        <w:t xml:space="preserve"> higher frequency bands</w:t>
      </w:r>
      <w:r w:rsidR="009E3AD6">
        <w:rPr>
          <w:rFonts w:ascii="Times New Roman" w:hAnsi="Times New Roman"/>
        </w:rPr>
        <w:t>,</w:t>
      </w:r>
      <w:r w:rsidRPr="00DD3CD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allowing </w:t>
      </w:r>
      <w:r w:rsidR="003366E5">
        <w:rPr>
          <w:rFonts w:ascii="Times New Roman" w:hAnsi="Times New Roman"/>
        </w:rPr>
        <w:t xml:space="preserve">end </w:t>
      </w:r>
      <w:r>
        <w:rPr>
          <w:rFonts w:ascii="Times New Roman" w:hAnsi="Times New Roman"/>
        </w:rPr>
        <w:t xml:space="preserve">customers to deploy </w:t>
      </w:r>
      <w:r w:rsidR="003366E5">
        <w:rPr>
          <w:rFonts w:ascii="Times New Roman" w:hAnsi="Times New Roman"/>
        </w:rPr>
        <w:t xml:space="preserve">HgNB on their own. This </w:t>
      </w:r>
      <w:r>
        <w:rPr>
          <w:rFonts w:ascii="Times New Roman" w:hAnsi="Times New Roman"/>
        </w:rPr>
        <w:t>leads to efficient and effective usage of higher frequency spectrum.</w:t>
      </w:r>
    </w:p>
    <w:p w14:paraId="563E3729" w14:textId="3678C56E" w:rsidR="007B2199" w:rsidRPr="0017306D" w:rsidRDefault="007B2199" w:rsidP="00AD13B9">
      <w:pPr>
        <w:pStyle w:val="B1"/>
        <w:spacing w:after="180"/>
        <w:ind w:left="284" w:hanging="284"/>
        <w:jc w:val="left"/>
        <w:rPr>
          <w:rFonts w:ascii="Times New Roman" w:eastAsiaTheme="minorEastAsia" w:hAnsi="Times New Roman"/>
        </w:rPr>
      </w:pPr>
      <w:r w:rsidRPr="0017306D">
        <w:rPr>
          <w:rFonts w:ascii="Times New Roman" w:eastAsiaTheme="minorEastAsia" w:hAnsi="Times New Roman"/>
        </w:rPr>
        <w:t>-</w:t>
      </w:r>
      <w:r w:rsidRPr="0017306D">
        <w:rPr>
          <w:rFonts w:ascii="Times New Roman" w:eastAsiaTheme="minorEastAsia" w:hAnsi="Times New Roman"/>
        </w:rPr>
        <w:tab/>
      </w:r>
      <w:r w:rsidR="00F56041" w:rsidRPr="0017306D">
        <w:rPr>
          <w:rFonts w:ascii="Times New Roman" w:eastAsiaTheme="minorEastAsia" w:hAnsi="Times New Roman"/>
        </w:rPr>
        <w:t xml:space="preserve">High number of </w:t>
      </w:r>
      <w:r w:rsidRPr="0017306D">
        <w:rPr>
          <w:rFonts w:ascii="Times New Roman" w:eastAsiaTheme="minorEastAsia" w:hAnsi="Times New Roman"/>
        </w:rPr>
        <w:t xml:space="preserve">mobile sessions are indoor and inside coverage with 5G mid and high-bands </w:t>
      </w:r>
      <w:r w:rsidR="00F56041" w:rsidRPr="0017306D">
        <w:rPr>
          <w:rFonts w:ascii="Times New Roman" w:eastAsiaTheme="minorEastAsia" w:hAnsi="Times New Roman"/>
        </w:rPr>
        <w:t>is</w:t>
      </w:r>
      <w:r w:rsidRPr="0017306D">
        <w:rPr>
          <w:rFonts w:ascii="Times New Roman" w:eastAsiaTheme="minorEastAsia" w:hAnsi="Times New Roman"/>
        </w:rPr>
        <w:t xml:space="preserve"> limited. Need for a solution that enables </w:t>
      </w:r>
      <w:r w:rsidR="00F56041" w:rsidRPr="0017306D">
        <w:rPr>
          <w:rFonts w:ascii="Times New Roman" w:eastAsiaTheme="minorEastAsia" w:hAnsi="Times New Roman"/>
        </w:rPr>
        <w:t xml:space="preserve">simple </w:t>
      </w:r>
      <w:r w:rsidRPr="0017306D">
        <w:rPr>
          <w:rFonts w:ascii="Times New Roman" w:eastAsiaTheme="minorEastAsia" w:hAnsi="Times New Roman"/>
        </w:rPr>
        <w:t>end user plug and play</w:t>
      </w:r>
      <w:r w:rsidR="00F56041" w:rsidRPr="0017306D">
        <w:rPr>
          <w:rFonts w:ascii="Times New Roman" w:eastAsiaTheme="minorEastAsia" w:hAnsi="Times New Roman"/>
        </w:rPr>
        <w:t xml:space="preserve"> and</w:t>
      </w:r>
      <w:r w:rsidRPr="0017306D">
        <w:rPr>
          <w:rFonts w:ascii="Times New Roman" w:eastAsiaTheme="minorEastAsia" w:hAnsi="Times New Roman"/>
        </w:rPr>
        <w:t xml:space="preserve"> allowing </w:t>
      </w:r>
      <w:r w:rsidR="00F56041" w:rsidRPr="0017306D">
        <w:rPr>
          <w:rFonts w:ascii="Times New Roman" w:eastAsiaTheme="minorEastAsia" w:hAnsi="Times New Roman"/>
        </w:rPr>
        <w:t xml:space="preserve">for </w:t>
      </w:r>
      <w:r w:rsidRPr="0017306D">
        <w:rPr>
          <w:rFonts w:ascii="Times New Roman" w:eastAsiaTheme="minorEastAsia" w:hAnsi="Times New Roman"/>
        </w:rPr>
        <w:t>customized access control (</w:t>
      </w:r>
      <w:r w:rsidR="00F56041" w:rsidRPr="0017306D">
        <w:rPr>
          <w:rFonts w:ascii="Times New Roman" w:eastAsiaTheme="minorEastAsia" w:hAnsi="Times New Roman"/>
        </w:rPr>
        <w:t xml:space="preserve">by </w:t>
      </w:r>
      <w:r w:rsidRPr="0017306D">
        <w:rPr>
          <w:rFonts w:ascii="Times New Roman" w:eastAsiaTheme="minorEastAsia" w:hAnsi="Times New Roman"/>
        </w:rPr>
        <w:t>specify</w:t>
      </w:r>
      <w:r w:rsidR="00F56041" w:rsidRPr="0017306D">
        <w:rPr>
          <w:rFonts w:ascii="Times New Roman" w:eastAsiaTheme="minorEastAsia" w:hAnsi="Times New Roman"/>
        </w:rPr>
        <w:t>ing</w:t>
      </w:r>
      <w:r w:rsidRPr="0017306D">
        <w:rPr>
          <w:rFonts w:ascii="Times New Roman" w:eastAsiaTheme="minorEastAsia" w:hAnsi="Times New Roman"/>
        </w:rPr>
        <w:t xml:space="preserve"> access control using CAG concept).</w:t>
      </w:r>
    </w:p>
    <w:p w14:paraId="2BD70786" w14:textId="2C6DBA0C" w:rsidR="007B2199" w:rsidRPr="0017306D" w:rsidRDefault="007B2199" w:rsidP="00AD13B9">
      <w:pPr>
        <w:pStyle w:val="B1"/>
        <w:spacing w:after="180"/>
        <w:ind w:left="284" w:hanging="284"/>
        <w:jc w:val="left"/>
        <w:rPr>
          <w:rFonts w:ascii="Times New Roman" w:eastAsiaTheme="minorEastAsia" w:hAnsi="Times New Roman"/>
        </w:rPr>
      </w:pPr>
      <w:r w:rsidRPr="0017306D">
        <w:rPr>
          <w:rFonts w:ascii="Times New Roman" w:eastAsiaTheme="minorEastAsia" w:hAnsi="Times New Roman"/>
        </w:rPr>
        <w:t>-</w:t>
      </w:r>
      <w:r w:rsidRPr="0017306D">
        <w:rPr>
          <w:rFonts w:ascii="Times New Roman" w:eastAsiaTheme="minorEastAsia" w:hAnsi="Times New Roman"/>
        </w:rPr>
        <w:tab/>
        <w:t xml:space="preserve">High bandwidth and throughput with 5G </w:t>
      </w:r>
      <w:r w:rsidR="00F56041" w:rsidRPr="0017306D">
        <w:rPr>
          <w:rFonts w:ascii="Times New Roman" w:eastAsiaTheme="minorEastAsia" w:hAnsi="Times New Roman"/>
        </w:rPr>
        <w:t>are required</w:t>
      </w:r>
      <w:r w:rsidRPr="0017306D">
        <w:rPr>
          <w:rFonts w:ascii="Times New Roman" w:eastAsiaTheme="minorEastAsia" w:hAnsi="Times New Roman"/>
        </w:rPr>
        <w:t xml:space="preserve"> at home and at campus locations </w:t>
      </w:r>
      <w:r w:rsidR="00F56041" w:rsidRPr="0017306D">
        <w:rPr>
          <w:rFonts w:ascii="Times New Roman" w:eastAsiaTheme="minorEastAsia" w:hAnsi="Times New Roman"/>
        </w:rPr>
        <w:t xml:space="preserve">to enable </w:t>
      </w:r>
      <w:r w:rsidRPr="0017306D">
        <w:rPr>
          <w:rFonts w:ascii="Times New Roman" w:eastAsiaTheme="minorEastAsia" w:hAnsi="Times New Roman"/>
        </w:rPr>
        <w:t xml:space="preserve">new immersive applications such as AR/VR/MR gaming, e-sports, UHD 8K video, telepresence, </w:t>
      </w:r>
      <w:r w:rsidR="00F56041" w:rsidRPr="0017306D">
        <w:rPr>
          <w:rFonts w:ascii="Times New Roman" w:eastAsiaTheme="minorEastAsia" w:hAnsi="Times New Roman"/>
        </w:rPr>
        <w:t>etc</w:t>
      </w:r>
      <w:r w:rsidRPr="0017306D">
        <w:rPr>
          <w:rFonts w:ascii="Times New Roman" w:eastAsiaTheme="minorEastAsia" w:hAnsi="Times New Roman"/>
        </w:rPr>
        <w:t>.</w:t>
      </w:r>
    </w:p>
    <w:p w14:paraId="73485B2C" w14:textId="3F191A19" w:rsidR="007B2199" w:rsidRPr="0017306D" w:rsidRDefault="007B2199" w:rsidP="007B2199">
      <w:r w:rsidRPr="0017306D">
        <w:t xml:space="preserve">Access control for 5G Femto can leverage the CAG concept defined for </w:t>
      </w:r>
      <w:r w:rsidR="00731531">
        <w:t>PNI-</w:t>
      </w:r>
      <w:r w:rsidRPr="0017306D">
        <w:t>NPN. Close cooperation with RAN groups is required.</w:t>
      </w:r>
    </w:p>
    <w:p w14:paraId="293AA72B" w14:textId="77777777" w:rsidR="001E489F" w:rsidRPr="0017306D" w:rsidRDefault="001E489F" w:rsidP="001E489F"/>
    <w:p w14:paraId="4A2BDC03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4</w:t>
      </w:r>
      <w:r w:rsidRPr="0017306D">
        <w:rPr>
          <w:b w:val="0"/>
          <w:sz w:val="36"/>
          <w:lang w:eastAsia="ja-JP"/>
        </w:rPr>
        <w:tab/>
        <w:t>Objective</w:t>
      </w:r>
    </w:p>
    <w:p w14:paraId="2256BEAA" w14:textId="77777777" w:rsidR="00CE20C9" w:rsidRPr="0017306D" w:rsidRDefault="00CE20C9" w:rsidP="00CE20C9">
      <w:pPr>
        <w:pStyle w:val="Guidance"/>
        <w:rPr>
          <w:i w:val="0"/>
          <w:iCs/>
        </w:rPr>
      </w:pPr>
      <w:r w:rsidRPr="0017306D">
        <w:rPr>
          <w:i w:val="0"/>
          <w:iCs/>
        </w:rPr>
        <w:t>The following aspects will be studied:</w:t>
      </w:r>
    </w:p>
    <w:p w14:paraId="650BF614" w14:textId="2796934C" w:rsidR="00CE20C9" w:rsidRPr="001C3AD6" w:rsidRDefault="001C3AD6" w:rsidP="001C3AD6">
      <w:pPr>
        <w:pStyle w:val="B1"/>
        <w:spacing w:after="180"/>
        <w:ind w:left="284" w:hanging="284"/>
        <w:jc w:val="left"/>
        <w:rPr>
          <w:rFonts w:ascii="Times New Roman" w:eastAsiaTheme="minorEastAsia" w:hAnsi="Times New Roman"/>
        </w:rPr>
      </w:pPr>
      <w:r w:rsidRPr="001C3AD6">
        <w:rPr>
          <w:rFonts w:ascii="Times New Roman" w:eastAsiaTheme="minorEastAsia" w:hAnsi="Times New Roman"/>
        </w:rPr>
        <w:t>1.</w:t>
      </w:r>
      <w:r>
        <w:rPr>
          <w:rFonts w:ascii="Times New Roman" w:eastAsiaTheme="minorEastAsia" w:hAnsi="Times New Roman"/>
        </w:rPr>
        <w:tab/>
      </w:r>
      <w:r w:rsidR="008E0E1E" w:rsidRPr="001C3AD6">
        <w:rPr>
          <w:rFonts w:ascii="Times New Roman" w:eastAsiaTheme="minorEastAsia" w:hAnsi="Times New Roman"/>
        </w:rPr>
        <w:t>Study how to define the overall architecture and required functional and procedural impacts for supporting 5G Femto deployments.</w:t>
      </w:r>
    </w:p>
    <w:p w14:paraId="16EC50BC" w14:textId="74B22CCD" w:rsidR="00CE20C9" w:rsidRPr="001C3AD6" w:rsidRDefault="001C3AD6" w:rsidP="001C3AD6">
      <w:pPr>
        <w:pStyle w:val="B1"/>
        <w:spacing w:after="180"/>
        <w:ind w:left="284" w:hanging="284"/>
        <w:jc w:val="left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2.</w:t>
      </w:r>
      <w:r>
        <w:rPr>
          <w:rFonts w:ascii="Times New Roman" w:eastAsiaTheme="minorEastAsia" w:hAnsi="Times New Roman"/>
        </w:rPr>
        <w:tab/>
      </w:r>
      <w:r w:rsidR="00CE20C9" w:rsidRPr="001C3AD6">
        <w:rPr>
          <w:rFonts w:ascii="Times New Roman" w:eastAsiaTheme="minorEastAsia" w:hAnsi="Times New Roman"/>
        </w:rPr>
        <w:t xml:space="preserve">Study how to define </w:t>
      </w:r>
      <w:r w:rsidR="00AC3169">
        <w:rPr>
          <w:rFonts w:ascii="Times New Roman" w:eastAsiaTheme="minorEastAsia" w:hAnsi="Times New Roman"/>
        </w:rPr>
        <w:t xml:space="preserve">the </w:t>
      </w:r>
      <w:r w:rsidR="00CE20C9" w:rsidRPr="001C3AD6">
        <w:rPr>
          <w:rFonts w:ascii="Times New Roman" w:eastAsiaTheme="minorEastAsia" w:hAnsi="Times New Roman"/>
        </w:rPr>
        <w:t xml:space="preserve">5G Femto access control mechanism </w:t>
      </w:r>
      <w:r w:rsidRPr="001C3AD6">
        <w:rPr>
          <w:rFonts w:ascii="Times New Roman" w:eastAsiaTheme="minorEastAsia" w:hAnsi="Times New Roman"/>
        </w:rPr>
        <w:t>based</w:t>
      </w:r>
      <w:r w:rsidR="008E0E1E" w:rsidRPr="001C3AD6">
        <w:rPr>
          <w:rFonts w:ascii="Times New Roman" w:eastAsiaTheme="minorEastAsia" w:hAnsi="Times New Roman"/>
        </w:rPr>
        <w:t xml:space="preserve"> </w:t>
      </w:r>
      <w:r w:rsidRPr="001C3AD6">
        <w:rPr>
          <w:rFonts w:ascii="Times New Roman" w:eastAsiaTheme="minorEastAsia" w:hAnsi="Times New Roman"/>
        </w:rPr>
        <w:t xml:space="preserve">on </w:t>
      </w:r>
      <w:r w:rsidR="000E3ED8">
        <w:rPr>
          <w:rFonts w:ascii="Times New Roman" w:eastAsiaTheme="minorEastAsia" w:hAnsi="Times New Roman"/>
        </w:rPr>
        <w:t xml:space="preserve">the existing </w:t>
      </w:r>
      <w:r w:rsidR="00CE20C9" w:rsidRPr="001C3AD6">
        <w:rPr>
          <w:rFonts w:ascii="Times New Roman" w:eastAsiaTheme="minorEastAsia" w:hAnsi="Times New Roman"/>
        </w:rPr>
        <w:t>CAG concept.</w:t>
      </w:r>
    </w:p>
    <w:p w14:paraId="02E1EC41" w14:textId="4279BBF6" w:rsidR="00CE20C9" w:rsidRPr="0017306D" w:rsidRDefault="00CE20C9" w:rsidP="00CE20C9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Theme="minorEastAsia"/>
        </w:rPr>
      </w:pPr>
      <w:r w:rsidRPr="0017306D">
        <w:rPr>
          <w:rFonts w:eastAsiaTheme="minorEastAsia"/>
        </w:rPr>
        <w:t xml:space="preserve">NOTE </w:t>
      </w:r>
      <w:r w:rsidR="00E60C94">
        <w:rPr>
          <w:rFonts w:eastAsiaTheme="minorEastAsia"/>
        </w:rPr>
        <w:t>1</w:t>
      </w:r>
      <w:r w:rsidRPr="0017306D">
        <w:rPr>
          <w:rFonts w:eastAsiaTheme="minorEastAsia"/>
        </w:rPr>
        <w:t>:</w:t>
      </w:r>
      <w:r w:rsidRPr="0017306D">
        <w:rPr>
          <w:rFonts w:eastAsiaTheme="minorEastAsia"/>
        </w:rPr>
        <w:tab/>
        <w:t xml:space="preserve">RAN internal architecture aspects need to be studied in RAN WGs. Cooperation with RAN WGs is required, </w:t>
      </w:r>
      <w:r w:rsidR="00B0718C">
        <w:rPr>
          <w:rFonts w:eastAsiaTheme="minorEastAsia"/>
        </w:rPr>
        <w:t>e.g.</w:t>
      </w:r>
      <w:r w:rsidR="007260CA">
        <w:rPr>
          <w:rFonts w:eastAsiaTheme="minorEastAsia"/>
        </w:rPr>
        <w:t>,</w:t>
      </w:r>
      <w:r w:rsidRPr="0017306D">
        <w:rPr>
          <w:rFonts w:eastAsiaTheme="minorEastAsia"/>
        </w:rPr>
        <w:t xml:space="preserve"> </w:t>
      </w:r>
      <w:r w:rsidR="007260CA">
        <w:rPr>
          <w:rFonts w:eastAsiaTheme="minorEastAsia"/>
        </w:rPr>
        <w:t>regarding potential</w:t>
      </w:r>
      <w:r w:rsidRPr="0017306D">
        <w:rPr>
          <w:rFonts w:eastAsiaTheme="minorEastAsia"/>
        </w:rPr>
        <w:t xml:space="preserve"> </w:t>
      </w:r>
      <w:r w:rsidR="007260CA">
        <w:rPr>
          <w:rFonts w:eastAsiaTheme="minorEastAsia"/>
        </w:rPr>
        <w:t xml:space="preserve">enhancements to </w:t>
      </w:r>
      <w:r w:rsidR="00AE58ED">
        <w:rPr>
          <w:rFonts w:eastAsiaTheme="minorEastAsia"/>
        </w:rPr>
        <w:t xml:space="preserve">the </w:t>
      </w:r>
      <w:r w:rsidRPr="0017306D">
        <w:rPr>
          <w:rFonts w:eastAsiaTheme="minorEastAsia"/>
        </w:rPr>
        <w:t>RAN</w:t>
      </w:r>
      <w:r w:rsidR="007260CA">
        <w:rPr>
          <w:rFonts w:eastAsiaTheme="minorEastAsia"/>
        </w:rPr>
        <w:t>-</w:t>
      </w:r>
      <w:r w:rsidRPr="0017306D">
        <w:rPr>
          <w:rFonts w:eastAsiaTheme="minorEastAsia"/>
        </w:rPr>
        <w:t>Core</w:t>
      </w:r>
      <w:r w:rsidR="007260CA">
        <w:rPr>
          <w:rFonts w:eastAsiaTheme="minorEastAsia"/>
        </w:rPr>
        <w:t xml:space="preserve"> interface</w:t>
      </w:r>
      <w:r w:rsidRPr="0017306D">
        <w:rPr>
          <w:rFonts w:eastAsiaTheme="minorEastAsia"/>
        </w:rPr>
        <w:t>.</w:t>
      </w:r>
    </w:p>
    <w:p w14:paraId="303136AE" w14:textId="66B0D9E7" w:rsidR="00CE20C9" w:rsidRPr="001C3AD6" w:rsidRDefault="001C3AD6" w:rsidP="001C3AD6">
      <w:pPr>
        <w:pStyle w:val="B1"/>
        <w:spacing w:after="180"/>
        <w:ind w:left="284" w:hanging="284"/>
        <w:jc w:val="left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3.</w:t>
      </w:r>
      <w:r>
        <w:rPr>
          <w:rFonts w:ascii="Times New Roman" w:eastAsiaTheme="minorEastAsia" w:hAnsi="Times New Roman"/>
        </w:rPr>
        <w:tab/>
      </w:r>
      <w:r w:rsidR="00CE20C9" w:rsidRPr="001C3AD6">
        <w:rPr>
          <w:rFonts w:ascii="Times New Roman" w:eastAsiaTheme="minorEastAsia" w:hAnsi="Times New Roman"/>
        </w:rPr>
        <w:t>Study how to enable provisioning of subscribers allowed to access 5G Femto cells (such as using a function like CSG Subscriber Server (CSS) specified for EPS) and how to manage 5G Femto access control by the CAG owner or an authorized administrator.</w:t>
      </w:r>
    </w:p>
    <w:p w14:paraId="0FA42C32" w14:textId="74CE3B74" w:rsidR="001E489F" w:rsidRPr="0017306D" w:rsidRDefault="00CE20C9" w:rsidP="00CE20C9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Theme="minorEastAsia"/>
        </w:rPr>
      </w:pPr>
      <w:r w:rsidRPr="0017306D">
        <w:rPr>
          <w:rFonts w:eastAsiaTheme="minorEastAsia"/>
        </w:rPr>
        <w:t xml:space="preserve">NOTE </w:t>
      </w:r>
      <w:r w:rsidR="00E60C94">
        <w:rPr>
          <w:rFonts w:eastAsiaTheme="minorEastAsia"/>
        </w:rPr>
        <w:t>2</w:t>
      </w:r>
      <w:r w:rsidRPr="0017306D">
        <w:rPr>
          <w:rFonts w:eastAsiaTheme="minorEastAsia"/>
        </w:rPr>
        <w:t>:</w:t>
      </w:r>
      <w:r w:rsidRPr="0017306D">
        <w:rPr>
          <w:rFonts w:eastAsiaTheme="minorEastAsia"/>
        </w:rPr>
        <w:tab/>
      </w:r>
      <w:r w:rsidR="00272890" w:rsidRPr="0017306D">
        <w:rPr>
          <w:rFonts w:eastAsiaTheme="minorEastAsia"/>
        </w:rPr>
        <w:t xml:space="preserve">Possible </w:t>
      </w:r>
      <w:r w:rsidRPr="0017306D">
        <w:rPr>
          <w:rFonts w:eastAsiaTheme="minorEastAsia"/>
        </w:rPr>
        <w:t>enhancements to the existing CAG concept may require cooperation with RAN WGs.</w:t>
      </w:r>
    </w:p>
    <w:p w14:paraId="014E3919" w14:textId="77777777" w:rsidR="00944768" w:rsidRPr="0017306D" w:rsidRDefault="00944768" w:rsidP="00944768">
      <w:pPr>
        <w:pStyle w:val="Heading2"/>
      </w:pPr>
      <w:r w:rsidRPr="0017306D">
        <w:lastRenderedPageBreak/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944768" w:rsidRPr="0017306D" w14:paraId="29E791B4" w14:textId="77777777">
        <w:tc>
          <w:tcPr>
            <w:tcW w:w="1151" w:type="dxa"/>
            <w:shd w:val="clear" w:color="auto" w:fill="auto"/>
          </w:tcPr>
          <w:p w14:paraId="30F11294" w14:textId="77777777" w:rsidR="00944768" w:rsidRPr="0017306D" w:rsidRDefault="00944768" w:rsidP="00C76C55">
            <w:r w:rsidRPr="0017306D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2B628ED6" w14:textId="77777777" w:rsidR="00944768" w:rsidRPr="0017306D" w:rsidRDefault="00944768" w:rsidP="00C76C55">
            <w:r w:rsidRPr="0017306D">
              <w:t>TU Estimate</w:t>
            </w:r>
          </w:p>
          <w:p w14:paraId="7F0E6943" w14:textId="77777777" w:rsidR="00944768" w:rsidRPr="0017306D" w:rsidRDefault="00944768" w:rsidP="00C76C55">
            <w:r w:rsidRPr="0017306D">
              <w:t>(Study)</w:t>
            </w:r>
          </w:p>
        </w:tc>
        <w:tc>
          <w:tcPr>
            <w:tcW w:w="1605" w:type="dxa"/>
          </w:tcPr>
          <w:p w14:paraId="66E93CC4" w14:textId="77777777" w:rsidR="00944768" w:rsidRPr="0017306D" w:rsidRDefault="00944768" w:rsidP="00C76C55">
            <w:r w:rsidRPr="0017306D">
              <w:t>TU Estimate</w:t>
            </w:r>
          </w:p>
          <w:p w14:paraId="1CCD1262" w14:textId="77777777" w:rsidR="00944768" w:rsidRPr="0017306D" w:rsidRDefault="00944768" w:rsidP="00C76C55">
            <w:r w:rsidRPr="0017306D">
              <w:t>(Normative)</w:t>
            </w:r>
          </w:p>
        </w:tc>
        <w:tc>
          <w:tcPr>
            <w:tcW w:w="1605" w:type="dxa"/>
          </w:tcPr>
          <w:p w14:paraId="0246F1A7" w14:textId="77777777" w:rsidR="00944768" w:rsidRPr="0017306D" w:rsidRDefault="00944768" w:rsidP="00C76C55">
            <w:r w:rsidRPr="0017306D">
              <w:t>RAN Dependency</w:t>
            </w:r>
          </w:p>
          <w:p w14:paraId="76B1420C" w14:textId="77777777" w:rsidR="00944768" w:rsidRPr="0017306D" w:rsidRDefault="00944768" w:rsidP="00C76C55">
            <w:r w:rsidRPr="0017306D">
              <w:t xml:space="preserve">(Yes/No/Maybe) </w:t>
            </w:r>
          </w:p>
        </w:tc>
        <w:tc>
          <w:tcPr>
            <w:tcW w:w="2447" w:type="dxa"/>
          </w:tcPr>
          <w:p w14:paraId="093FB0EA" w14:textId="77777777" w:rsidR="00944768" w:rsidRPr="0017306D" w:rsidRDefault="00944768" w:rsidP="00C76C55">
            <w:r w:rsidRPr="0017306D">
              <w:t xml:space="preserve">Inter Work Tasks Dependency </w:t>
            </w:r>
          </w:p>
          <w:p w14:paraId="6B72B06F" w14:textId="77777777" w:rsidR="00944768" w:rsidRPr="0017306D" w:rsidRDefault="00944768" w:rsidP="00C76C55">
            <w:r w:rsidRPr="0017306D">
              <w:t xml:space="preserve">Editor’s Note: This column should highlight if </w:t>
            </w:r>
            <w:proofErr w:type="spellStart"/>
            <w:r w:rsidRPr="0017306D">
              <w:t>WT#x</w:t>
            </w:r>
            <w:proofErr w:type="spellEnd"/>
            <w:r w:rsidRPr="0017306D">
              <w:t xml:space="preserve"> is self-contained, or it depends on the completion of other WTs</w:t>
            </w:r>
          </w:p>
        </w:tc>
      </w:tr>
      <w:tr w:rsidR="00944768" w:rsidRPr="0017306D" w14:paraId="43032F9F" w14:textId="77777777">
        <w:tc>
          <w:tcPr>
            <w:tcW w:w="1151" w:type="dxa"/>
            <w:shd w:val="clear" w:color="auto" w:fill="auto"/>
          </w:tcPr>
          <w:p w14:paraId="33CD7823" w14:textId="414452E4" w:rsidR="00944768" w:rsidRPr="0017306D" w:rsidRDefault="00944768" w:rsidP="00C76C55">
            <w:r w:rsidRPr="0017306D">
              <w:t>WT#1</w:t>
            </w:r>
          </w:p>
        </w:tc>
        <w:tc>
          <w:tcPr>
            <w:tcW w:w="1428" w:type="dxa"/>
            <w:shd w:val="clear" w:color="auto" w:fill="auto"/>
          </w:tcPr>
          <w:p w14:paraId="6C86B712" w14:textId="2244589E" w:rsidR="00944768" w:rsidRPr="0017306D" w:rsidRDefault="00944768" w:rsidP="00C76C55"/>
        </w:tc>
        <w:tc>
          <w:tcPr>
            <w:tcW w:w="1605" w:type="dxa"/>
          </w:tcPr>
          <w:p w14:paraId="072A1E03" w14:textId="62E9112A" w:rsidR="00944768" w:rsidRPr="0017306D" w:rsidRDefault="00944768" w:rsidP="00C76C55"/>
        </w:tc>
        <w:tc>
          <w:tcPr>
            <w:tcW w:w="1605" w:type="dxa"/>
          </w:tcPr>
          <w:p w14:paraId="75CDFEED" w14:textId="77777777" w:rsidR="00944768" w:rsidRPr="0017306D" w:rsidRDefault="00944768" w:rsidP="00C76C55">
            <w:r w:rsidRPr="0017306D">
              <w:t>Yes</w:t>
            </w:r>
          </w:p>
        </w:tc>
        <w:tc>
          <w:tcPr>
            <w:tcW w:w="2447" w:type="dxa"/>
          </w:tcPr>
          <w:p w14:paraId="7AB9BFE2" w14:textId="77777777" w:rsidR="00944768" w:rsidRPr="0017306D" w:rsidRDefault="00944768" w:rsidP="00C76C55">
            <w:r w:rsidRPr="0017306D">
              <w:t>self-contained</w:t>
            </w:r>
          </w:p>
        </w:tc>
      </w:tr>
      <w:tr w:rsidR="00944768" w:rsidRPr="0017306D" w14:paraId="37DDF19D" w14:textId="77777777">
        <w:tc>
          <w:tcPr>
            <w:tcW w:w="1151" w:type="dxa"/>
            <w:shd w:val="clear" w:color="auto" w:fill="auto"/>
          </w:tcPr>
          <w:p w14:paraId="6C46BD9A" w14:textId="52BF2AC4" w:rsidR="00944768" w:rsidRPr="0017306D" w:rsidRDefault="00944768" w:rsidP="00C76C55">
            <w:r w:rsidRPr="0017306D">
              <w:t>WT#2</w:t>
            </w:r>
          </w:p>
        </w:tc>
        <w:tc>
          <w:tcPr>
            <w:tcW w:w="1428" w:type="dxa"/>
            <w:shd w:val="clear" w:color="auto" w:fill="auto"/>
          </w:tcPr>
          <w:p w14:paraId="70E4AACA" w14:textId="65AA73FD" w:rsidR="00944768" w:rsidRPr="0017306D" w:rsidDel="003C6045" w:rsidRDefault="00944768" w:rsidP="00C76C55"/>
        </w:tc>
        <w:tc>
          <w:tcPr>
            <w:tcW w:w="1605" w:type="dxa"/>
          </w:tcPr>
          <w:p w14:paraId="0F78EC51" w14:textId="33086F81" w:rsidR="00944768" w:rsidRPr="0017306D" w:rsidDel="003C6045" w:rsidRDefault="00944768" w:rsidP="00C76C55"/>
        </w:tc>
        <w:tc>
          <w:tcPr>
            <w:tcW w:w="1605" w:type="dxa"/>
          </w:tcPr>
          <w:p w14:paraId="2D0E8651" w14:textId="196BE2D9" w:rsidR="00944768" w:rsidRPr="0017306D" w:rsidDel="00D13FB6" w:rsidRDefault="001C3AD6" w:rsidP="00C76C55">
            <w:r>
              <w:t>Maybe</w:t>
            </w:r>
          </w:p>
        </w:tc>
        <w:tc>
          <w:tcPr>
            <w:tcW w:w="2447" w:type="dxa"/>
          </w:tcPr>
          <w:p w14:paraId="21438F52" w14:textId="24F32AAB" w:rsidR="00944768" w:rsidRPr="0017306D" w:rsidRDefault="00944768" w:rsidP="00C76C55">
            <w:r w:rsidRPr="0017306D">
              <w:t>Depends on outcome of WT#1</w:t>
            </w:r>
          </w:p>
        </w:tc>
      </w:tr>
      <w:tr w:rsidR="00944768" w:rsidRPr="0017306D" w14:paraId="1E8041AB" w14:textId="77777777">
        <w:tc>
          <w:tcPr>
            <w:tcW w:w="1151" w:type="dxa"/>
            <w:shd w:val="clear" w:color="auto" w:fill="auto"/>
          </w:tcPr>
          <w:p w14:paraId="588AF00C" w14:textId="309B8826" w:rsidR="00944768" w:rsidRPr="0017306D" w:rsidRDefault="00944768" w:rsidP="00C76C55">
            <w:r w:rsidRPr="0017306D">
              <w:t>WT#</w:t>
            </w:r>
            <w:r w:rsidR="00B57573" w:rsidRPr="0017306D">
              <w:t>3</w:t>
            </w:r>
          </w:p>
        </w:tc>
        <w:tc>
          <w:tcPr>
            <w:tcW w:w="1428" w:type="dxa"/>
            <w:shd w:val="clear" w:color="auto" w:fill="auto"/>
          </w:tcPr>
          <w:p w14:paraId="6527D84B" w14:textId="7F6C9535" w:rsidR="00944768" w:rsidRPr="0017306D" w:rsidRDefault="00944768" w:rsidP="00C76C55"/>
        </w:tc>
        <w:tc>
          <w:tcPr>
            <w:tcW w:w="1605" w:type="dxa"/>
          </w:tcPr>
          <w:p w14:paraId="44A1B094" w14:textId="57309FBA" w:rsidR="00944768" w:rsidRPr="0017306D" w:rsidRDefault="00944768" w:rsidP="00C76C55"/>
        </w:tc>
        <w:tc>
          <w:tcPr>
            <w:tcW w:w="1605" w:type="dxa"/>
          </w:tcPr>
          <w:p w14:paraId="09FFF6DC" w14:textId="77777777" w:rsidR="00944768" w:rsidRPr="0017306D" w:rsidRDefault="00944768" w:rsidP="00C76C55">
            <w:r w:rsidRPr="0017306D">
              <w:t>Maybe</w:t>
            </w:r>
          </w:p>
        </w:tc>
        <w:tc>
          <w:tcPr>
            <w:tcW w:w="2447" w:type="dxa"/>
          </w:tcPr>
          <w:p w14:paraId="3BAE0846" w14:textId="0CE1A01D" w:rsidR="00944768" w:rsidRPr="0017306D" w:rsidRDefault="00944768" w:rsidP="00C76C55">
            <w:r w:rsidRPr="0017306D">
              <w:t>Depends on outcome of WT#1</w:t>
            </w:r>
          </w:p>
        </w:tc>
      </w:tr>
    </w:tbl>
    <w:p w14:paraId="3964079A" w14:textId="77777777" w:rsidR="00944768" w:rsidRPr="0017306D" w:rsidRDefault="00944768" w:rsidP="00944768"/>
    <w:p w14:paraId="4D84678D" w14:textId="176B8DD9" w:rsidR="00944768" w:rsidRPr="0017306D" w:rsidRDefault="00944768" w:rsidP="00944768">
      <w:r w:rsidRPr="0017306D">
        <w:t xml:space="preserve">Total TU estimates for the study phase: </w:t>
      </w:r>
    </w:p>
    <w:p w14:paraId="6B85666F" w14:textId="0E2764DF" w:rsidR="00944768" w:rsidRPr="0017306D" w:rsidRDefault="00944768" w:rsidP="00944768">
      <w:r w:rsidRPr="0017306D">
        <w:t xml:space="preserve">Total TU estimates for the normative phase: </w:t>
      </w:r>
    </w:p>
    <w:p w14:paraId="77B7A4D6" w14:textId="70F7A5BB" w:rsidR="00944768" w:rsidRPr="0017306D" w:rsidRDefault="00944768" w:rsidP="00944768">
      <w:r w:rsidRPr="0017306D">
        <w:t xml:space="preserve">Total TU estimates: </w:t>
      </w:r>
    </w:p>
    <w:p w14:paraId="19E85694" w14:textId="77777777" w:rsidR="00944768" w:rsidRPr="0017306D" w:rsidRDefault="00944768" w:rsidP="001E489F"/>
    <w:p w14:paraId="409CA454" w14:textId="3808D418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5</w:t>
      </w:r>
      <w:r w:rsidRPr="0017306D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17306D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17306D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9CA748" w:rsidR="001E489F" w:rsidRPr="0017306D" w:rsidRDefault="001E489F" w:rsidP="005875D6">
            <w:pPr>
              <w:pStyle w:val="TAH"/>
            </w:pPr>
            <w:r w:rsidRPr="0017306D">
              <w:t>New specifications</w:t>
            </w:r>
          </w:p>
        </w:tc>
      </w:tr>
      <w:tr w:rsidR="001E489F" w:rsidRPr="0017306D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17306D" w:rsidRDefault="001E489F" w:rsidP="005875D6">
            <w:pPr>
              <w:pStyle w:val="TAH"/>
            </w:pPr>
            <w:r w:rsidRPr="0017306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17306D" w:rsidRDefault="001E489F" w:rsidP="005875D6">
            <w:pPr>
              <w:pStyle w:val="TAH"/>
            </w:pPr>
            <w:r w:rsidRPr="0017306D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17306D" w:rsidRDefault="001E489F" w:rsidP="005875D6">
            <w:pPr>
              <w:pStyle w:val="TAH"/>
            </w:pPr>
            <w:r w:rsidRPr="0017306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17306D" w:rsidRDefault="001E489F" w:rsidP="005875D6">
            <w:pPr>
              <w:pStyle w:val="TAH"/>
            </w:pPr>
            <w:r w:rsidRPr="0017306D">
              <w:t xml:space="preserve">For info </w:t>
            </w:r>
            <w:r w:rsidRPr="0017306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17306D" w:rsidRDefault="001E489F" w:rsidP="005875D6">
            <w:pPr>
              <w:pStyle w:val="TAH"/>
            </w:pPr>
            <w:r w:rsidRPr="0017306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17306D" w:rsidRDefault="001E489F" w:rsidP="005875D6">
            <w:pPr>
              <w:pStyle w:val="TAH"/>
            </w:pPr>
            <w:r w:rsidRPr="0017306D">
              <w:t>Rapporteur</w:t>
            </w:r>
          </w:p>
        </w:tc>
      </w:tr>
      <w:tr w:rsidR="00572097" w:rsidRPr="0017306D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B9D91AD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19962D6F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>TR 23.xxx</w:t>
            </w:r>
          </w:p>
        </w:tc>
        <w:tc>
          <w:tcPr>
            <w:tcW w:w="2409" w:type="dxa"/>
          </w:tcPr>
          <w:p w14:paraId="3489ADFF" w14:textId="52C473E6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>Study on support for 5G Femto</w:t>
            </w:r>
            <w:r w:rsidR="00F72117">
              <w:rPr>
                <w:i w:val="0"/>
                <w:iCs/>
              </w:rPr>
              <w:t xml:space="preserve"> (HgNB)</w:t>
            </w:r>
          </w:p>
        </w:tc>
        <w:tc>
          <w:tcPr>
            <w:tcW w:w="993" w:type="dxa"/>
          </w:tcPr>
          <w:p w14:paraId="060C3F75" w14:textId="6DFA8B35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  <w:proofErr w:type="spellStart"/>
            <w:r w:rsidRPr="0017306D">
              <w:rPr>
                <w:i w:val="0"/>
                <w:iCs/>
              </w:rPr>
              <w:t>SA#xx</w:t>
            </w:r>
            <w:proofErr w:type="spellEnd"/>
          </w:p>
        </w:tc>
        <w:tc>
          <w:tcPr>
            <w:tcW w:w="1074" w:type="dxa"/>
          </w:tcPr>
          <w:p w14:paraId="10697D35" w14:textId="77777777" w:rsidR="00572097" w:rsidRPr="00F72117" w:rsidRDefault="00572097" w:rsidP="00F72117">
            <w:pPr>
              <w:pStyle w:val="Guidance"/>
              <w:spacing w:after="0"/>
              <w:rPr>
                <w:i w:val="0"/>
                <w:iCs/>
              </w:rPr>
            </w:pPr>
            <w:proofErr w:type="spellStart"/>
            <w:r w:rsidRPr="00F72117">
              <w:rPr>
                <w:i w:val="0"/>
                <w:iCs/>
              </w:rPr>
              <w:t>SA#yy</w:t>
            </w:r>
            <w:proofErr w:type="spellEnd"/>
          </w:p>
          <w:p w14:paraId="3CC87817" w14:textId="3FBB52EF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0BF3CFE4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>Nokia</w:t>
            </w:r>
          </w:p>
        </w:tc>
      </w:tr>
    </w:tbl>
    <w:p w14:paraId="7EC5BA9E" w14:textId="77777777" w:rsidR="001E489F" w:rsidRPr="0017306D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17306D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4F07734E" w:rsidR="001E489F" w:rsidRPr="0017306D" w:rsidRDefault="001E489F" w:rsidP="005875D6">
            <w:pPr>
              <w:pStyle w:val="TAH"/>
            </w:pPr>
            <w:r w:rsidRPr="0017306D">
              <w:t>Impacted existing TS/TR</w:t>
            </w:r>
          </w:p>
        </w:tc>
      </w:tr>
      <w:tr w:rsidR="001E489F" w:rsidRPr="0017306D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17306D" w:rsidRDefault="001E489F" w:rsidP="005875D6">
            <w:pPr>
              <w:pStyle w:val="TAH"/>
            </w:pPr>
            <w:r w:rsidRPr="0017306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17306D" w:rsidRDefault="001E489F" w:rsidP="005875D6">
            <w:pPr>
              <w:pStyle w:val="TAH"/>
            </w:pPr>
            <w:r w:rsidRPr="0017306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17306D" w:rsidRDefault="001E489F" w:rsidP="005875D6">
            <w:pPr>
              <w:pStyle w:val="TAH"/>
            </w:pPr>
            <w:r w:rsidRPr="0017306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17306D" w:rsidRDefault="001E489F" w:rsidP="005875D6">
            <w:pPr>
              <w:pStyle w:val="TAH"/>
            </w:pPr>
            <w:r w:rsidRPr="0017306D">
              <w:t>Remarks</w:t>
            </w:r>
          </w:p>
        </w:tc>
      </w:tr>
      <w:tr w:rsidR="001E489F" w:rsidRPr="0017306D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71A5528" w:rsidR="001E489F" w:rsidRPr="0017306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EA911BE" w:rsidR="001E489F" w:rsidRPr="0017306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5440CBA" w:rsidR="001E489F" w:rsidRPr="0017306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E192242" w:rsidR="001E489F" w:rsidRPr="0017306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Pr="0017306D" w:rsidRDefault="001E489F" w:rsidP="001E489F"/>
    <w:p w14:paraId="55DEC2A4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6</w:t>
      </w:r>
      <w:r w:rsidRPr="0017306D">
        <w:rPr>
          <w:b w:val="0"/>
          <w:sz w:val="36"/>
          <w:lang w:eastAsia="ja-JP"/>
        </w:rPr>
        <w:tab/>
        <w:t>Work item Rapporteur(s)</w:t>
      </w:r>
    </w:p>
    <w:p w14:paraId="5BF4F34F" w14:textId="77777777" w:rsidR="00572097" w:rsidRPr="0017306D" w:rsidRDefault="00572097" w:rsidP="00572097">
      <w:r w:rsidRPr="0017306D">
        <w:t xml:space="preserve">Rainer Liebhart, Nokia, </w:t>
      </w:r>
      <w:proofErr w:type="spellStart"/>
      <w:r w:rsidRPr="0017306D">
        <w:t>rainer</w:t>
      </w:r>
      <w:proofErr w:type="spellEnd"/>
      <w:r w:rsidRPr="0017306D">
        <w:t xml:space="preserve"> dot </w:t>
      </w:r>
      <w:proofErr w:type="spellStart"/>
      <w:r w:rsidRPr="0017306D">
        <w:t>liebhart</w:t>
      </w:r>
      <w:proofErr w:type="spellEnd"/>
      <w:r w:rsidRPr="0017306D">
        <w:t xml:space="preserve"> at </w:t>
      </w:r>
      <w:proofErr w:type="spellStart"/>
      <w:r w:rsidRPr="0017306D">
        <w:t>nokia</w:t>
      </w:r>
      <w:proofErr w:type="spellEnd"/>
      <w:r w:rsidRPr="0017306D">
        <w:t xml:space="preserve"> dot com</w:t>
      </w:r>
    </w:p>
    <w:p w14:paraId="250CADCC" w14:textId="77777777" w:rsidR="001E489F" w:rsidRPr="0017306D" w:rsidRDefault="001E489F" w:rsidP="001E489F"/>
    <w:p w14:paraId="72743EA7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7</w:t>
      </w:r>
      <w:r w:rsidRPr="0017306D">
        <w:rPr>
          <w:b w:val="0"/>
          <w:sz w:val="36"/>
          <w:lang w:eastAsia="ja-JP"/>
        </w:rPr>
        <w:tab/>
        <w:t>Work item leadership</w:t>
      </w:r>
    </w:p>
    <w:p w14:paraId="0B385801" w14:textId="5BD7635E" w:rsidR="001E489F" w:rsidRPr="0017306D" w:rsidRDefault="00572097" w:rsidP="001E489F">
      <w:pPr>
        <w:pStyle w:val="Guidance"/>
        <w:rPr>
          <w:i w:val="0"/>
          <w:iCs/>
        </w:rPr>
      </w:pPr>
      <w:r w:rsidRPr="0017306D">
        <w:rPr>
          <w:i w:val="0"/>
          <w:iCs/>
        </w:rPr>
        <w:t>SA2</w:t>
      </w:r>
    </w:p>
    <w:p w14:paraId="0B94DB22" w14:textId="77777777" w:rsidR="001E489F" w:rsidRPr="0017306D" w:rsidRDefault="001E489F" w:rsidP="001E489F"/>
    <w:p w14:paraId="68A766BD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8</w:t>
      </w:r>
      <w:r w:rsidRPr="0017306D">
        <w:rPr>
          <w:b w:val="0"/>
          <w:sz w:val="36"/>
          <w:lang w:eastAsia="ja-JP"/>
        </w:rPr>
        <w:tab/>
        <w:t>Aspects that involve other WGs</w:t>
      </w:r>
    </w:p>
    <w:p w14:paraId="7D81ECFF" w14:textId="0BBED4C7" w:rsidR="00572097" w:rsidRPr="0017306D" w:rsidRDefault="00572097" w:rsidP="00572097">
      <w:pPr>
        <w:pStyle w:val="Guidance"/>
        <w:rPr>
          <w:i w:val="0"/>
        </w:rPr>
      </w:pPr>
      <w:r w:rsidRPr="0017306D">
        <w:rPr>
          <w:i w:val="0"/>
        </w:rPr>
        <w:t>RAN WGs (RAN2, RAN3)</w:t>
      </w:r>
      <w:r w:rsidR="003638E0">
        <w:rPr>
          <w:i w:val="0"/>
        </w:rPr>
        <w:t xml:space="preserve"> for </w:t>
      </w:r>
      <w:r w:rsidR="003638E0" w:rsidRPr="0017306D">
        <w:rPr>
          <w:i w:val="0"/>
        </w:rPr>
        <w:t xml:space="preserve">RAN </w:t>
      </w:r>
      <w:r w:rsidR="003638E0">
        <w:rPr>
          <w:i w:val="0"/>
        </w:rPr>
        <w:t>aspects</w:t>
      </w:r>
      <w:r w:rsidRPr="0017306D">
        <w:rPr>
          <w:i w:val="0"/>
        </w:rPr>
        <w:t>.</w:t>
      </w:r>
    </w:p>
    <w:p w14:paraId="7C6DE546" w14:textId="4A7667B7" w:rsidR="00572097" w:rsidRPr="0017306D" w:rsidRDefault="003638E0" w:rsidP="00572097">
      <w:pPr>
        <w:pStyle w:val="Guidance"/>
        <w:rPr>
          <w:i w:val="0"/>
        </w:rPr>
      </w:pPr>
      <w:r>
        <w:rPr>
          <w:i w:val="0"/>
        </w:rPr>
        <w:t>SA3 for s</w:t>
      </w:r>
      <w:r w:rsidR="00572097" w:rsidRPr="0017306D">
        <w:rPr>
          <w:i w:val="0"/>
        </w:rPr>
        <w:t>ecurity aspects.</w:t>
      </w:r>
    </w:p>
    <w:p w14:paraId="791E7B3B" w14:textId="2A918926" w:rsidR="007861B8" w:rsidRDefault="003638E0" w:rsidP="00572097">
      <w:pPr>
        <w:pStyle w:val="Guidance"/>
        <w:rPr>
          <w:i w:val="0"/>
        </w:rPr>
      </w:pPr>
      <w:r>
        <w:rPr>
          <w:i w:val="0"/>
        </w:rPr>
        <w:t xml:space="preserve">SA5 for </w:t>
      </w:r>
      <w:r w:rsidR="00572097" w:rsidRPr="0017306D">
        <w:rPr>
          <w:i w:val="0"/>
        </w:rPr>
        <w:t>OAM and charging aspects.</w:t>
      </w:r>
    </w:p>
    <w:p w14:paraId="06F530BA" w14:textId="542AFB6D" w:rsidR="003638E0" w:rsidRPr="00BB1B4C" w:rsidRDefault="003638E0" w:rsidP="003638E0">
      <w:pPr>
        <w:pStyle w:val="Guidance"/>
        <w:rPr>
          <w:i w:val="0"/>
          <w:iCs/>
        </w:rPr>
      </w:pPr>
      <w:r w:rsidRPr="00BB1B4C">
        <w:rPr>
          <w:i w:val="0"/>
          <w:iCs/>
        </w:rPr>
        <w:t>CT WGs for stage 3</w:t>
      </w:r>
      <w:r>
        <w:rPr>
          <w:i w:val="0"/>
          <w:iCs/>
        </w:rPr>
        <w:t>.</w:t>
      </w:r>
    </w:p>
    <w:p w14:paraId="2C139984" w14:textId="77777777" w:rsidR="003638E0" w:rsidRPr="0017306D" w:rsidRDefault="003638E0" w:rsidP="00572097">
      <w:pPr>
        <w:pStyle w:val="Guidance"/>
        <w:rPr>
          <w:i w:val="0"/>
        </w:rPr>
      </w:pPr>
    </w:p>
    <w:p w14:paraId="798971FA" w14:textId="77777777" w:rsidR="001E489F" w:rsidRPr="0017306D" w:rsidRDefault="001E489F" w:rsidP="001E489F"/>
    <w:p w14:paraId="28E68586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lastRenderedPageBreak/>
        <w:t>9</w:t>
      </w:r>
      <w:r w:rsidRPr="0017306D">
        <w:rPr>
          <w:b w:val="0"/>
          <w:sz w:val="36"/>
          <w:lang w:eastAsia="ja-JP"/>
        </w:rPr>
        <w:tab/>
        <w:t>Supporting Individual Members</w:t>
      </w:r>
    </w:p>
    <w:p w14:paraId="2E9D2957" w14:textId="21CDE71E" w:rsidR="001E489F" w:rsidRPr="0017306D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17306D" w14:paraId="03012DAB" w14:textId="77777777" w:rsidTr="637BC06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17306D" w:rsidRDefault="001E489F" w:rsidP="005875D6">
            <w:pPr>
              <w:pStyle w:val="TAH"/>
            </w:pPr>
            <w:r w:rsidRPr="0017306D">
              <w:t>Supporting IM name</w:t>
            </w:r>
          </w:p>
        </w:tc>
      </w:tr>
      <w:tr w:rsidR="008662E1" w:rsidRPr="0017306D" w14:paraId="746AA80E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6DF52A6" w:rsidR="008662E1" w:rsidRPr="0017306D" w:rsidRDefault="008662E1" w:rsidP="008662E1">
            <w:pPr>
              <w:pStyle w:val="TAL"/>
            </w:pPr>
            <w:r w:rsidRPr="0017306D">
              <w:t>Nokia</w:t>
            </w:r>
          </w:p>
        </w:tc>
      </w:tr>
      <w:tr w:rsidR="008662E1" w:rsidRPr="0017306D" w14:paraId="2C5796E3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072959B" w:rsidR="008662E1" w:rsidRPr="0017306D" w:rsidRDefault="008662E1" w:rsidP="008662E1">
            <w:pPr>
              <w:pStyle w:val="TAL"/>
            </w:pPr>
            <w:r w:rsidRPr="0017306D">
              <w:t>Nokia Shanghai Bell</w:t>
            </w:r>
          </w:p>
        </w:tc>
      </w:tr>
      <w:tr w:rsidR="008662E1" w:rsidRPr="0017306D" w14:paraId="5425D30D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6E212FB" w:rsidR="008662E1" w:rsidRPr="0017306D" w:rsidRDefault="008662E1" w:rsidP="008662E1">
            <w:pPr>
              <w:pStyle w:val="TAL"/>
            </w:pPr>
            <w:r w:rsidRPr="0017306D">
              <w:t>Verizon</w:t>
            </w:r>
          </w:p>
        </w:tc>
      </w:tr>
      <w:tr w:rsidR="008662E1" w:rsidRPr="0017306D" w14:paraId="0E49C138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FEFF73" w:rsidR="008662E1" w:rsidRPr="0017306D" w:rsidRDefault="008662E1" w:rsidP="008662E1">
            <w:pPr>
              <w:pStyle w:val="TAL"/>
            </w:pPr>
            <w:r w:rsidRPr="0017306D">
              <w:t>Casa Systems</w:t>
            </w:r>
          </w:p>
        </w:tc>
      </w:tr>
      <w:tr w:rsidR="00926F80" w:rsidRPr="0017306D" w14:paraId="6F2EC5BA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C4A65C" w14:textId="6505657B" w:rsidR="00926F80" w:rsidRPr="0017306D" w:rsidRDefault="00926F80" w:rsidP="008662E1">
            <w:pPr>
              <w:pStyle w:val="TAL"/>
            </w:pPr>
            <w:r w:rsidRPr="0017306D">
              <w:t>Oracle</w:t>
            </w:r>
          </w:p>
        </w:tc>
      </w:tr>
      <w:tr w:rsidR="008662E1" w:rsidRPr="0017306D" w14:paraId="3EDE7FDD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2BDC6E2" w:rsidR="008662E1" w:rsidRPr="0017306D" w:rsidRDefault="00AF783F" w:rsidP="008662E1">
            <w:pPr>
              <w:pStyle w:val="TAL"/>
            </w:pPr>
            <w:r>
              <w:t>BT</w:t>
            </w:r>
          </w:p>
        </w:tc>
      </w:tr>
      <w:tr w:rsidR="008662E1" w:rsidRPr="0017306D" w14:paraId="30A479CE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FE4DCB1" w:rsidR="008662E1" w:rsidRPr="0017306D" w:rsidRDefault="10175E4D" w:rsidP="008662E1">
            <w:pPr>
              <w:pStyle w:val="TAL"/>
            </w:pPr>
            <w:r>
              <w:t>MATRIXX Software</w:t>
            </w:r>
          </w:p>
        </w:tc>
      </w:tr>
      <w:tr w:rsidR="008662E1" w:rsidRPr="0017306D" w14:paraId="1A2CA8B8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65C468" w14:textId="618CED28" w:rsidR="008662E1" w:rsidRPr="0017306D" w:rsidRDefault="007079EE" w:rsidP="008662E1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SK Telecom</w:t>
            </w:r>
          </w:p>
        </w:tc>
      </w:tr>
      <w:tr w:rsidR="008662E1" w:rsidRPr="0017306D" w14:paraId="51028847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5153A4" w14:textId="090174A8" w:rsidR="008662E1" w:rsidRPr="0017306D" w:rsidRDefault="00391881" w:rsidP="008662E1">
            <w:pPr>
              <w:pStyle w:val="TAL"/>
            </w:pPr>
            <w:r>
              <w:t>AT&amp;T</w:t>
            </w:r>
          </w:p>
        </w:tc>
      </w:tr>
      <w:tr w:rsidR="008662E1" w:rsidRPr="0017306D" w14:paraId="62B41199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32F37E" w14:textId="69317517" w:rsidR="008662E1" w:rsidRPr="0017306D" w:rsidRDefault="00F3756F" w:rsidP="008662E1">
            <w:pPr>
              <w:pStyle w:val="TAL"/>
            </w:pPr>
            <w:r>
              <w:t>Samsung</w:t>
            </w:r>
          </w:p>
        </w:tc>
      </w:tr>
      <w:tr w:rsidR="008662E1" w:rsidRPr="0017306D" w14:paraId="663E3D46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13F8D8" w14:textId="77777777" w:rsidR="008662E1" w:rsidRPr="0017306D" w:rsidRDefault="008662E1" w:rsidP="008662E1">
            <w:pPr>
              <w:pStyle w:val="TAL"/>
            </w:pPr>
          </w:p>
        </w:tc>
      </w:tr>
    </w:tbl>
    <w:p w14:paraId="30E19F71" w14:textId="77777777" w:rsidR="001E489F" w:rsidRPr="0017306D" w:rsidRDefault="001E489F" w:rsidP="001E489F"/>
    <w:p w14:paraId="1E242AC9" w14:textId="61416455" w:rsidR="00236D1F" w:rsidRPr="0017306D" w:rsidRDefault="00236D1F" w:rsidP="001E489F"/>
    <w:sectPr w:rsidR="00236D1F" w:rsidRPr="0017306D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9C10A" w14:textId="77777777" w:rsidR="00AC144D" w:rsidRDefault="00AC144D">
      <w:r>
        <w:separator/>
      </w:r>
    </w:p>
  </w:endnote>
  <w:endnote w:type="continuationSeparator" w:id="0">
    <w:p w14:paraId="75E063E7" w14:textId="77777777" w:rsidR="00AC144D" w:rsidRDefault="00AC144D">
      <w:r>
        <w:continuationSeparator/>
      </w:r>
    </w:p>
  </w:endnote>
  <w:endnote w:type="continuationNotice" w:id="1">
    <w:p w14:paraId="1CCC5DFA" w14:textId="77777777" w:rsidR="00AC144D" w:rsidRDefault="00AC14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8A389" w14:textId="77777777" w:rsidR="00AC144D" w:rsidRDefault="00AC144D">
      <w:r>
        <w:separator/>
      </w:r>
    </w:p>
  </w:footnote>
  <w:footnote w:type="continuationSeparator" w:id="0">
    <w:p w14:paraId="216B814C" w14:textId="77777777" w:rsidR="00AC144D" w:rsidRDefault="00AC144D">
      <w:r>
        <w:continuationSeparator/>
      </w:r>
    </w:p>
  </w:footnote>
  <w:footnote w:type="continuationNotice" w:id="1">
    <w:p w14:paraId="60EE2104" w14:textId="77777777" w:rsidR="00AC144D" w:rsidRDefault="00AC144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8068C6"/>
    <w:multiLevelType w:val="hybridMultilevel"/>
    <w:tmpl w:val="5F88417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CB642D7"/>
    <w:multiLevelType w:val="hybridMultilevel"/>
    <w:tmpl w:val="A37E98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391659738">
    <w:abstractNumId w:val="6"/>
  </w:num>
  <w:num w:numId="10" w16cid:durableId="1082113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9D3"/>
    <w:rsid w:val="00094F23"/>
    <w:rsid w:val="000967F4"/>
    <w:rsid w:val="000A0BC3"/>
    <w:rsid w:val="000A6432"/>
    <w:rsid w:val="000C20D4"/>
    <w:rsid w:val="000D6D78"/>
    <w:rsid w:val="000E0429"/>
    <w:rsid w:val="000E0437"/>
    <w:rsid w:val="000E3ED8"/>
    <w:rsid w:val="000F6E51"/>
    <w:rsid w:val="00102A24"/>
    <w:rsid w:val="00103CFC"/>
    <w:rsid w:val="001244C2"/>
    <w:rsid w:val="0013259C"/>
    <w:rsid w:val="00135831"/>
    <w:rsid w:val="001376A6"/>
    <w:rsid w:val="001424CD"/>
    <w:rsid w:val="0014389B"/>
    <w:rsid w:val="0014413C"/>
    <w:rsid w:val="00150C36"/>
    <w:rsid w:val="00153357"/>
    <w:rsid w:val="00157F50"/>
    <w:rsid w:val="00157FFB"/>
    <w:rsid w:val="001607AE"/>
    <w:rsid w:val="00166A1B"/>
    <w:rsid w:val="00167F4A"/>
    <w:rsid w:val="00170EDB"/>
    <w:rsid w:val="0017306D"/>
    <w:rsid w:val="00180FBE"/>
    <w:rsid w:val="00182236"/>
    <w:rsid w:val="00192528"/>
    <w:rsid w:val="00192B41"/>
    <w:rsid w:val="0019338C"/>
    <w:rsid w:val="00193EA6"/>
    <w:rsid w:val="00197E4A"/>
    <w:rsid w:val="001A0A02"/>
    <w:rsid w:val="001A31EF"/>
    <w:rsid w:val="001A3E7E"/>
    <w:rsid w:val="001B01F1"/>
    <w:rsid w:val="001B074B"/>
    <w:rsid w:val="001B2414"/>
    <w:rsid w:val="001B5421"/>
    <w:rsid w:val="001B650D"/>
    <w:rsid w:val="001C3AD6"/>
    <w:rsid w:val="001C4D9B"/>
    <w:rsid w:val="001D0B09"/>
    <w:rsid w:val="001E489F"/>
    <w:rsid w:val="001E6729"/>
    <w:rsid w:val="001F47DE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4EC"/>
    <w:rsid w:val="00250F58"/>
    <w:rsid w:val="00253892"/>
    <w:rsid w:val="002541D3"/>
    <w:rsid w:val="00256429"/>
    <w:rsid w:val="0026253E"/>
    <w:rsid w:val="00272890"/>
    <w:rsid w:val="00272D61"/>
    <w:rsid w:val="00277841"/>
    <w:rsid w:val="0028678B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161"/>
    <w:rsid w:val="00320536"/>
    <w:rsid w:val="00325E33"/>
    <w:rsid w:val="003275E6"/>
    <w:rsid w:val="003366E5"/>
    <w:rsid w:val="00354553"/>
    <w:rsid w:val="003638E0"/>
    <w:rsid w:val="003715B7"/>
    <w:rsid w:val="00376C60"/>
    <w:rsid w:val="0038782B"/>
    <w:rsid w:val="00391881"/>
    <w:rsid w:val="00392C87"/>
    <w:rsid w:val="003A5FFA"/>
    <w:rsid w:val="003A67E1"/>
    <w:rsid w:val="003A7108"/>
    <w:rsid w:val="003D4593"/>
    <w:rsid w:val="003E29F7"/>
    <w:rsid w:val="003E2BB0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3015"/>
    <w:rsid w:val="004246F2"/>
    <w:rsid w:val="00432048"/>
    <w:rsid w:val="004342DB"/>
    <w:rsid w:val="00442C65"/>
    <w:rsid w:val="00451122"/>
    <w:rsid w:val="004518DB"/>
    <w:rsid w:val="004562FC"/>
    <w:rsid w:val="0046281D"/>
    <w:rsid w:val="00465692"/>
    <w:rsid w:val="00477EBC"/>
    <w:rsid w:val="00482246"/>
    <w:rsid w:val="00484421"/>
    <w:rsid w:val="00491391"/>
    <w:rsid w:val="004A01BD"/>
    <w:rsid w:val="004A0A73"/>
    <w:rsid w:val="004A180A"/>
    <w:rsid w:val="004A661C"/>
    <w:rsid w:val="004B0873"/>
    <w:rsid w:val="004C4C9B"/>
    <w:rsid w:val="004D2FA0"/>
    <w:rsid w:val="004E0F32"/>
    <w:rsid w:val="004E1010"/>
    <w:rsid w:val="004F4172"/>
    <w:rsid w:val="0050202A"/>
    <w:rsid w:val="00507903"/>
    <w:rsid w:val="00510F09"/>
    <w:rsid w:val="0052032E"/>
    <w:rsid w:val="00521896"/>
    <w:rsid w:val="00522A80"/>
    <w:rsid w:val="00535A39"/>
    <w:rsid w:val="00544D8F"/>
    <w:rsid w:val="00553074"/>
    <w:rsid w:val="00553BDE"/>
    <w:rsid w:val="00554CC5"/>
    <w:rsid w:val="00554F0B"/>
    <w:rsid w:val="00556F13"/>
    <w:rsid w:val="00562495"/>
    <w:rsid w:val="00572097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B3C"/>
    <w:rsid w:val="005C3F71"/>
    <w:rsid w:val="005C5A03"/>
    <w:rsid w:val="005C7352"/>
    <w:rsid w:val="005D12A3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B48"/>
    <w:rsid w:val="00615657"/>
    <w:rsid w:val="00616E18"/>
    <w:rsid w:val="00620287"/>
    <w:rsid w:val="00623AED"/>
    <w:rsid w:val="0062580F"/>
    <w:rsid w:val="00632157"/>
    <w:rsid w:val="00633971"/>
    <w:rsid w:val="00634043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14D"/>
    <w:rsid w:val="007079EE"/>
    <w:rsid w:val="00710142"/>
    <w:rsid w:val="00712E81"/>
    <w:rsid w:val="00715590"/>
    <w:rsid w:val="00723919"/>
    <w:rsid w:val="007260CA"/>
    <w:rsid w:val="007261D3"/>
    <w:rsid w:val="00731531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6D77"/>
    <w:rsid w:val="007B2199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2CC8"/>
    <w:rsid w:val="00854A49"/>
    <w:rsid w:val="008578D0"/>
    <w:rsid w:val="008624DE"/>
    <w:rsid w:val="008634EB"/>
    <w:rsid w:val="008662E1"/>
    <w:rsid w:val="00866945"/>
    <w:rsid w:val="00876BD5"/>
    <w:rsid w:val="00897C84"/>
    <w:rsid w:val="008A06BE"/>
    <w:rsid w:val="008A07B2"/>
    <w:rsid w:val="008A56FD"/>
    <w:rsid w:val="008D3DA6"/>
    <w:rsid w:val="008D5DA3"/>
    <w:rsid w:val="008E0E1E"/>
    <w:rsid w:val="008E70F7"/>
    <w:rsid w:val="008F1D3B"/>
    <w:rsid w:val="008F242E"/>
    <w:rsid w:val="008F7444"/>
    <w:rsid w:val="008F7A15"/>
    <w:rsid w:val="0091321C"/>
    <w:rsid w:val="00913788"/>
    <w:rsid w:val="0091399A"/>
    <w:rsid w:val="00922D75"/>
    <w:rsid w:val="00926791"/>
    <w:rsid w:val="00926F80"/>
    <w:rsid w:val="0093661C"/>
    <w:rsid w:val="00940736"/>
    <w:rsid w:val="00941253"/>
    <w:rsid w:val="00944768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AD6"/>
    <w:rsid w:val="009E5DBA"/>
    <w:rsid w:val="009E636B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55D"/>
    <w:rsid w:val="00A65602"/>
    <w:rsid w:val="00A82FCC"/>
    <w:rsid w:val="00A8479D"/>
    <w:rsid w:val="00A906A4"/>
    <w:rsid w:val="00A97953"/>
    <w:rsid w:val="00AA32F1"/>
    <w:rsid w:val="00AA574E"/>
    <w:rsid w:val="00AB0F35"/>
    <w:rsid w:val="00AC0D7B"/>
    <w:rsid w:val="00AC144D"/>
    <w:rsid w:val="00AC3169"/>
    <w:rsid w:val="00AD13B9"/>
    <w:rsid w:val="00AD324E"/>
    <w:rsid w:val="00AD5B51"/>
    <w:rsid w:val="00AD7B78"/>
    <w:rsid w:val="00AE24D7"/>
    <w:rsid w:val="00AE58ED"/>
    <w:rsid w:val="00AF4118"/>
    <w:rsid w:val="00AF5177"/>
    <w:rsid w:val="00AF783F"/>
    <w:rsid w:val="00B00077"/>
    <w:rsid w:val="00B03107"/>
    <w:rsid w:val="00B03FBE"/>
    <w:rsid w:val="00B0718C"/>
    <w:rsid w:val="00B10820"/>
    <w:rsid w:val="00B16E03"/>
    <w:rsid w:val="00B1749C"/>
    <w:rsid w:val="00B22BB3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573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A6497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3782E"/>
    <w:rsid w:val="00C404D1"/>
    <w:rsid w:val="00C42176"/>
    <w:rsid w:val="00C42344"/>
    <w:rsid w:val="00C505EB"/>
    <w:rsid w:val="00C52914"/>
    <w:rsid w:val="00C5567D"/>
    <w:rsid w:val="00C571D1"/>
    <w:rsid w:val="00C63F06"/>
    <w:rsid w:val="00C64C36"/>
    <w:rsid w:val="00C6590B"/>
    <w:rsid w:val="00C7131F"/>
    <w:rsid w:val="00C76753"/>
    <w:rsid w:val="00C8586A"/>
    <w:rsid w:val="00CA2B4F"/>
    <w:rsid w:val="00CA5DB0"/>
    <w:rsid w:val="00CC084E"/>
    <w:rsid w:val="00CC58ED"/>
    <w:rsid w:val="00CE20C9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59FF"/>
    <w:rsid w:val="00DB521B"/>
    <w:rsid w:val="00DC0F52"/>
    <w:rsid w:val="00DC4726"/>
    <w:rsid w:val="00DD0AAB"/>
    <w:rsid w:val="00DD3C66"/>
    <w:rsid w:val="00DD40D2"/>
    <w:rsid w:val="00DE5BBF"/>
    <w:rsid w:val="00DF01BE"/>
    <w:rsid w:val="00DF1017"/>
    <w:rsid w:val="00DF5A9D"/>
    <w:rsid w:val="00E013A9"/>
    <w:rsid w:val="00E03A99"/>
    <w:rsid w:val="00E041CD"/>
    <w:rsid w:val="00E06534"/>
    <w:rsid w:val="00E067C7"/>
    <w:rsid w:val="00E126A5"/>
    <w:rsid w:val="00E1463F"/>
    <w:rsid w:val="00E34AA9"/>
    <w:rsid w:val="00E363A9"/>
    <w:rsid w:val="00E413E0"/>
    <w:rsid w:val="00E536B6"/>
    <w:rsid w:val="00E53AE3"/>
    <w:rsid w:val="00E5574A"/>
    <w:rsid w:val="00E60C94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E23"/>
    <w:rsid w:val="00F313DD"/>
    <w:rsid w:val="00F3756F"/>
    <w:rsid w:val="00F378BE"/>
    <w:rsid w:val="00F43120"/>
    <w:rsid w:val="00F44FF2"/>
    <w:rsid w:val="00F56041"/>
    <w:rsid w:val="00F64378"/>
    <w:rsid w:val="00F67FC3"/>
    <w:rsid w:val="00F72117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543E"/>
    <w:rsid w:val="00FE3DCC"/>
    <w:rsid w:val="00FE53C8"/>
    <w:rsid w:val="00FE5FB7"/>
    <w:rsid w:val="10175E4D"/>
    <w:rsid w:val="637BC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B2199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1565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156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1565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15657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HideFromDelve xmlns="71c5aaf6-e6ce-465b-b873-5148d2a4c105">false</HideFromDelve>
    <_dlc_DocId xmlns="71c5aaf6-e6ce-465b-b873-5148d2a4c105">5AIRPNAIUNRU-2028481721-9099</_dlc_DocId>
    <_dlc_DocIdUrl xmlns="71c5aaf6-e6ce-465b-b873-5148d2a4c105">
      <Url>https://nokia.sharepoint.com/sites/c5g/e2earch/_layouts/15/DocIdRedir.aspx?ID=5AIRPNAIUNRU-2028481721-9099</Url>
      <Description>5AIRPNAIUNRU-2028481721-9099</Description>
    </_dlc_DocIdUrl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B410A5-BA4E-4922-9F81-5F6A84E0CF5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D67AAC-E1ED-41F4-BBB4-59AE7709ACF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C3C8CD89-946D-4DD4-B1F4-7DE6069571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0E6AC8-B510-4BC2-8FF5-20BF205C4F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76DEA4F-C539-4F2C-B28D-A682AF2E535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704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Nokia-user</cp:lastModifiedBy>
  <cp:revision>6</cp:revision>
  <cp:lastPrinted>2001-04-23T09:30:00Z</cp:lastPrinted>
  <dcterms:created xsi:type="dcterms:W3CDTF">2023-05-12T08:14:00Z</dcterms:created>
  <dcterms:modified xsi:type="dcterms:W3CDTF">2023-05-12T20:52:00Z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736ca66a-fe74-4d4a-bea0-7fc95f33a242</vt:lpwstr>
  </property>
  <property fmtid="{D5CDD505-2E9C-101B-9397-08002B2CF9AE}" pid="4" name="MediaServiceImageTags">
    <vt:lpwstr/>
  </property>
</Properties>
</file>